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BF"/>
      </w:tblPr>
      <w:tblGrid>
        <w:gridCol w:w="5073"/>
        <w:gridCol w:w="5727"/>
      </w:tblGrid>
      <w:tr w:rsidR="00660D4A" w:rsidRPr="00801002" w:rsidTr="000E58CD">
        <w:trPr>
          <w:cantSplit/>
          <w:trHeight w:val="569"/>
        </w:trPr>
        <w:tc>
          <w:tcPr>
            <w:tcW w:w="5073" w:type="dxa"/>
            <w:vMerge w:val="restart"/>
            <w:vAlign w:val="center"/>
          </w:tcPr>
          <w:p w:rsidR="00660D4A" w:rsidRPr="00801002" w:rsidRDefault="00775286" w:rsidP="000E58CD">
            <w:pPr>
              <w:ind w:left="-180" w:firstLine="180"/>
            </w:pPr>
            <w:r w:rsidRPr="00775286">
              <w:rPr>
                <w:noProof/>
                <w:lang w:val="ru-RU" w:eastAsia="ru-RU"/>
              </w:rPr>
              <w:drawing>
                <wp:inline distT="0" distB="0" distL="0" distR="0">
                  <wp:extent cx="3084195" cy="518795"/>
                  <wp:effectExtent l="19050" t="0" r="1905" b="0"/>
                  <wp:docPr id="2" name="Рисунок 1" descr="Логотип ПО Элтех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О Элтех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19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7" w:type="dxa"/>
          </w:tcPr>
          <w:p w:rsidR="00660D4A" w:rsidRPr="00AF39DB" w:rsidRDefault="00660D4A" w:rsidP="000E58CD">
            <w:pPr>
              <w:pStyle w:val="a3"/>
              <w:rPr>
                <w:b w:val="0"/>
                <w:szCs w:val="28"/>
              </w:rPr>
            </w:pPr>
            <w:r w:rsidRPr="00AF39DB">
              <w:rPr>
                <w:b w:val="0"/>
                <w:szCs w:val="28"/>
              </w:rPr>
              <w:t xml:space="preserve">ОПРОСНЫЙ ЛИСТ № </w:t>
            </w:r>
          </w:p>
          <w:p w:rsidR="00660D4A" w:rsidRPr="00AF39DB" w:rsidRDefault="00660D4A" w:rsidP="00666019">
            <w:pPr>
              <w:jc w:val="center"/>
              <w:rPr>
                <w:sz w:val="24"/>
                <w:szCs w:val="24"/>
                <w:lang w:val="ru-RU"/>
              </w:rPr>
            </w:pPr>
            <w:r w:rsidRPr="00AF39DB">
              <w:rPr>
                <w:rFonts w:ascii="Times New Roman" w:hAnsi="Times New Roman"/>
                <w:sz w:val="24"/>
                <w:szCs w:val="24"/>
              </w:rPr>
              <w:t xml:space="preserve">для заказа </w:t>
            </w:r>
            <w:r w:rsidR="00D27EFC" w:rsidRPr="00AF3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системы </w:t>
            </w:r>
            <w:r w:rsidR="003C4B04" w:rsidRPr="00AF39DB">
              <w:rPr>
                <w:rFonts w:ascii="Times New Roman" w:hAnsi="Times New Roman"/>
                <w:sz w:val="24"/>
                <w:szCs w:val="24"/>
                <w:lang w:val="ru-RU"/>
              </w:rPr>
              <w:t>мониторинга</w:t>
            </w:r>
            <w:r w:rsidR="003F03F0" w:rsidRPr="00AF3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6660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диагностики и </w:t>
            </w:r>
            <w:r w:rsidR="003C4B04" w:rsidRPr="00AF39DB">
              <w:rPr>
                <w:rFonts w:ascii="Times New Roman" w:hAnsi="Times New Roman"/>
                <w:sz w:val="24"/>
                <w:szCs w:val="24"/>
                <w:lang w:val="ru-RU"/>
              </w:rPr>
              <w:t>управления</w:t>
            </w:r>
            <w:r w:rsidR="006660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27EFC" w:rsidRPr="00AF39DB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AF39DB">
              <w:rPr>
                <w:rFonts w:ascii="Times New Roman" w:hAnsi="Times New Roman"/>
                <w:sz w:val="24"/>
                <w:szCs w:val="24"/>
                <w:lang w:val="ru-RU"/>
              </w:rPr>
              <w:t>КРУ</w:t>
            </w:r>
            <w:r w:rsidR="006E4D54" w:rsidRPr="00AF3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27EFC" w:rsidRPr="00AF39DB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="00D27EFC" w:rsidRPr="00AF3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27EFC" w:rsidRPr="00AF39DB">
              <w:rPr>
                <w:rFonts w:ascii="Times New Roman" w:hAnsi="Times New Roman"/>
                <w:sz w:val="24"/>
                <w:szCs w:val="24"/>
                <w:lang w:val="en-US"/>
              </w:rPr>
              <w:t>View</w:t>
            </w:r>
            <w:r w:rsidR="006E4D54" w:rsidRPr="00AF39D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660D4A" w:rsidRPr="00801002" w:rsidTr="000E58CD">
        <w:trPr>
          <w:cantSplit/>
          <w:trHeight w:val="321"/>
        </w:trPr>
        <w:tc>
          <w:tcPr>
            <w:tcW w:w="5073" w:type="dxa"/>
            <w:vMerge/>
          </w:tcPr>
          <w:p w:rsidR="00660D4A" w:rsidRPr="00801002" w:rsidRDefault="00660D4A" w:rsidP="000E58CD"/>
        </w:tc>
        <w:tc>
          <w:tcPr>
            <w:tcW w:w="5727" w:type="dxa"/>
            <w:vAlign w:val="bottom"/>
          </w:tcPr>
          <w:p w:rsidR="00660D4A" w:rsidRPr="00AF39DB" w:rsidRDefault="00660D4A" w:rsidP="00773E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39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Лист </w:t>
            </w:r>
            <w:r w:rsidR="00773E02" w:rsidRPr="00AF39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F39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из </w:t>
            </w:r>
            <w:r w:rsidR="00773E02" w:rsidRPr="00AF39D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F39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листов</w:t>
            </w:r>
          </w:p>
        </w:tc>
      </w:tr>
    </w:tbl>
    <w:p w:rsidR="00775286" w:rsidRDefault="00775286" w:rsidP="00660D4A">
      <w:pPr>
        <w:tabs>
          <w:tab w:val="right" w:pos="10773"/>
        </w:tabs>
        <w:spacing w:line="288" w:lineRule="auto"/>
        <w:ind w:right="-79"/>
        <w:rPr>
          <w:rFonts w:ascii="Times New Roman" w:hAnsi="Times New Roman"/>
          <w:lang w:val="ru-RU"/>
        </w:rPr>
      </w:pPr>
    </w:p>
    <w:p w:rsidR="00660D4A" w:rsidRPr="000C587C" w:rsidRDefault="00660D4A" w:rsidP="00660D4A">
      <w:pPr>
        <w:tabs>
          <w:tab w:val="right" w:pos="10773"/>
        </w:tabs>
        <w:spacing w:line="288" w:lineRule="auto"/>
        <w:ind w:right="-79"/>
        <w:rPr>
          <w:rFonts w:ascii="Times New Roman" w:hAnsi="Times New Roman"/>
          <w:lang w:val="ru-RU"/>
        </w:rPr>
      </w:pPr>
      <w:r w:rsidRPr="000C587C">
        <w:rPr>
          <w:rFonts w:ascii="Times New Roman" w:hAnsi="Times New Roman"/>
          <w:lang w:val="ru-RU"/>
        </w:rPr>
        <w:t xml:space="preserve">Покупатель: </w:t>
      </w:r>
      <w:r w:rsidRPr="000C587C">
        <w:rPr>
          <w:rFonts w:ascii="Times New Roman" w:hAnsi="Times New Roman"/>
          <w:u w:val="single"/>
          <w:lang w:val="ru-RU"/>
        </w:rPr>
        <w:tab/>
      </w:r>
    </w:p>
    <w:p w:rsidR="00660D4A" w:rsidRPr="000C587C" w:rsidRDefault="00660D4A" w:rsidP="00660D4A">
      <w:pPr>
        <w:tabs>
          <w:tab w:val="left" w:pos="4032"/>
          <w:tab w:val="left" w:pos="7371"/>
          <w:tab w:val="right" w:pos="10773"/>
        </w:tabs>
        <w:spacing w:line="288" w:lineRule="auto"/>
        <w:ind w:right="-79"/>
        <w:rPr>
          <w:rFonts w:ascii="Times New Roman" w:hAnsi="Times New Roman"/>
          <w:lang w:val="ru-RU"/>
        </w:rPr>
      </w:pPr>
      <w:r w:rsidRPr="000C587C">
        <w:rPr>
          <w:rFonts w:ascii="Times New Roman" w:hAnsi="Times New Roman"/>
        </w:rPr>
        <w:t>Телефон</w:t>
      </w:r>
      <w:r w:rsidRPr="000C587C">
        <w:rPr>
          <w:rFonts w:ascii="Times New Roman" w:hAnsi="Times New Roman"/>
          <w:lang w:val="ru-RU"/>
        </w:rPr>
        <w:t xml:space="preserve">: </w:t>
      </w:r>
      <w:r w:rsidRPr="000C587C">
        <w:rPr>
          <w:rFonts w:ascii="Times New Roman" w:hAnsi="Times New Roman"/>
          <w:u w:val="single"/>
          <w:lang w:val="ru-RU"/>
        </w:rPr>
        <w:tab/>
      </w:r>
      <w:r w:rsidRPr="000C587C">
        <w:rPr>
          <w:rFonts w:ascii="Times New Roman" w:hAnsi="Times New Roman"/>
        </w:rPr>
        <w:t>Факс</w:t>
      </w:r>
      <w:r w:rsidRPr="000C587C">
        <w:rPr>
          <w:rFonts w:ascii="Times New Roman" w:hAnsi="Times New Roman"/>
          <w:lang w:val="ru-RU"/>
        </w:rPr>
        <w:t xml:space="preserve">: </w:t>
      </w:r>
      <w:r w:rsidRPr="000C587C">
        <w:rPr>
          <w:rFonts w:ascii="Times New Roman" w:hAnsi="Times New Roman"/>
          <w:u w:val="single"/>
          <w:lang w:val="ru-RU"/>
        </w:rPr>
        <w:tab/>
      </w:r>
      <w:r w:rsidR="00C72AF9" w:rsidRPr="00C72AF9">
        <w:rPr>
          <w:rFonts w:ascii="Times New Roman" w:hAnsi="Times New Roman"/>
          <w:lang w:val="en-US"/>
        </w:rPr>
        <w:t>e</w:t>
      </w:r>
      <w:r w:rsidR="00C72AF9" w:rsidRPr="009525E2">
        <w:rPr>
          <w:rFonts w:ascii="Times New Roman" w:hAnsi="Times New Roman"/>
          <w:lang w:val="ru-RU"/>
        </w:rPr>
        <w:t>-</w:t>
      </w:r>
      <w:r w:rsidRPr="000C587C">
        <w:rPr>
          <w:rFonts w:ascii="Times New Roman" w:hAnsi="Times New Roman"/>
          <w:lang w:val="en-US"/>
        </w:rPr>
        <w:t>mail</w:t>
      </w:r>
      <w:r w:rsidRPr="000C587C">
        <w:rPr>
          <w:rFonts w:ascii="Times New Roman" w:hAnsi="Times New Roman"/>
          <w:lang w:val="ru-RU"/>
        </w:rPr>
        <w:t xml:space="preserve">: </w:t>
      </w:r>
      <w:r w:rsidRPr="000C587C">
        <w:rPr>
          <w:rFonts w:ascii="Times New Roman" w:hAnsi="Times New Roman"/>
          <w:u w:val="single"/>
          <w:lang w:val="ru-RU"/>
        </w:rPr>
        <w:tab/>
      </w:r>
    </w:p>
    <w:p w:rsidR="00660D4A" w:rsidRPr="000C587C" w:rsidRDefault="00660D4A" w:rsidP="00660D4A">
      <w:pPr>
        <w:tabs>
          <w:tab w:val="right" w:pos="10773"/>
        </w:tabs>
        <w:spacing w:line="312" w:lineRule="auto"/>
        <w:ind w:right="-79"/>
        <w:rPr>
          <w:rFonts w:ascii="Times New Roman" w:hAnsi="Times New Roman"/>
          <w:lang w:val="ru-RU"/>
        </w:rPr>
      </w:pPr>
      <w:r w:rsidRPr="000C587C">
        <w:rPr>
          <w:rFonts w:ascii="Times New Roman" w:hAnsi="Times New Roman"/>
        </w:rPr>
        <w:t>Ф.И.О. контактного лица</w:t>
      </w:r>
      <w:r w:rsidRPr="000C587C">
        <w:rPr>
          <w:rFonts w:ascii="Times New Roman" w:hAnsi="Times New Roman"/>
          <w:u w:val="single"/>
          <w:lang w:val="ru-RU"/>
        </w:rPr>
        <w:tab/>
      </w:r>
    </w:p>
    <w:p w:rsidR="009525E2" w:rsidRPr="00782B29" w:rsidRDefault="009525E2">
      <w:pPr>
        <w:ind w:right="-79"/>
        <w:rPr>
          <w:rFonts w:ascii="Times New Roman" w:hAnsi="Times New Roman"/>
          <w:b/>
          <w:sz w:val="18"/>
          <w:szCs w:val="18"/>
          <w:lang w:val="ru-RU"/>
        </w:rPr>
      </w:pPr>
    </w:p>
    <w:p w:rsidR="005E2411" w:rsidRPr="000C587C" w:rsidRDefault="00775286">
      <w:pPr>
        <w:ind w:right="-79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  <w:szCs w:val="18"/>
          <w:lang w:val="ru-RU"/>
        </w:rPr>
        <w:t>Основные х</w:t>
      </w:r>
      <w:r w:rsidR="00081988">
        <w:rPr>
          <w:rFonts w:ascii="Times New Roman" w:hAnsi="Times New Roman"/>
          <w:b/>
          <w:sz w:val="18"/>
          <w:szCs w:val="18"/>
          <w:lang w:val="ru-RU"/>
        </w:rPr>
        <w:t>арактеристики</w:t>
      </w:r>
      <w:r w:rsidR="00FD5036" w:rsidRPr="000C587C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D27EFC">
        <w:rPr>
          <w:rFonts w:ascii="Times New Roman" w:hAnsi="Times New Roman"/>
          <w:b/>
          <w:sz w:val="18"/>
          <w:szCs w:val="18"/>
          <w:lang w:val="ru-RU"/>
        </w:rPr>
        <w:t>системы</w:t>
      </w:r>
      <w:r w:rsidR="008A37A6" w:rsidRPr="000C587C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3C4B04">
        <w:rPr>
          <w:rFonts w:ascii="Times New Roman" w:hAnsi="Times New Roman"/>
          <w:b/>
          <w:sz w:val="18"/>
          <w:szCs w:val="18"/>
          <w:lang w:val="ru-RU"/>
        </w:rPr>
        <w:t>мониторинга</w:t>
      </w:r>
      <w:r w:rsidR="003F03F0">
        <w:rPr>
          <w:rFonts w:ascii="Times New Roman" w:hAnsi="Times New Roman"/>
          <w:b/>
          <w:sz w:val="18"/>
          <w:szCs w:val="18"/>
          <w:lang w:val="ru-RU"/>
        </w:rPr>
        <w:t>,</w:t>
      </w:r>
      <w:r w:rsidR="003C4B04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666019">
        <w:rPr>
          <w:rFonts w:ascii="Times New Roman" w:hAnsi="Times New Roman"/>
          <w:b/>
          <w:sz w:val="18"/>
          <w:szCs w:val="18"/>
          <w:lang w:val="ru-RU"/>
        </w:rPr>
        <w:t xml:space="preserve">диагностики  и </w:t>
      </w:r>
      <w:r w:rsidR="003C4B04">
        <w:rPr>
          <w:rFonts w:ascii="Times New Roman" w:hAnsi="Times New Roman"/>
          <w:b/>
          <w:sz w:val="18"/>
          <w:szCs w:val="18"/>
          <w:lang w:val="ru-RU"/>
        </w:rPr>
        <w:t xml:space="preserve">управления </w:t>
      </w:r>
      <w:r w:rsidR="00D27EFC">
        <w:rPr>
          <w:rFonts w:ascii="Times New Roman" w:hAnsi="Times New Roman"/>
          <w:b/>
          <w:sz w:val="18"/>
          <w:szCs w:val="18"/>
          <w:lang w:val="ru-RU"/>
        </w:rPr>
        <w:t>«</w:t>
      </w:r>
      <w:r w:rsidR="00FD5036" w:rsidRPr="000C587C">
        <w:rPr>
          <w:rFonts w:ascii="Times New Roman" w:hAnsi="Times New Roman"/>
          <w:b/>
          <w:sz w:val="18"/>
          <w:szCs w:val="18"/>
          <w:lang w:val="ru-RU"/>
        </w:rPr>
        <w:t xml:space="preserve">КРУ </w:t>
      </w:r>
      <w:r w:rsidR="00D27EFC">
        <w:rPr>
          <w:rFonts w:ascii="Times New Roman" w:hAnsi="Times New Roman"/>
          <w:b/>
          <w:sz w:val="18"/>
          <w:szCs w:val="18"/>
          <w:lang w:val="en-US"/>
        </w:rPr>
        <w:t>Smart</w:t>
      </w:r>
      <w:r w:rsidR="00D27EFC" w:rsidRPr="00D27EFC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D27EFC">
        <w:rPr>
          <w:rFonts w:ascii="Times New Roman" w:hAnsi="Times New Roman"/>
          <w:b/>
          <w:sz w:val="18"/>
          <w:szCs w:val="18"/>
          <w:lang w:val="en-US"/>
        </w:rPr>
        <w:t>View</w:t>
      </w:r>
      <w:r w:rsidR="005E2411" w:rsidRPr="000C587C">
        <w:rPr>
          <w:rFonts w:ascii="Times New Roman" w:hAnsi="Times New Roman"/>
          <w:b/>
          <w:sz w:val="18"/>
          <w:szCs w:val="18"/>
          <w:lang w:val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03"/>
        <w:gridCol w:w="5697"/>
      </w:tblGrid>
      <w:tr w:rsidR="00D27EFC" w:rsidRPr="00801002" w:rsidTr="00592DE9">
        <w:tc>
          <w:tcPr>
            <w:tcW w:w="5103" w:type="dxa"/>
          </w:tcPr>
          <w:p w:rsidR="00D27EFC" w:rsidRPr="00801002" w:rsidRDefault="00D27EFC" w:rsidP="001344AC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Размер </w:t>
            </w:r>
            <w:r w:rsidR="002C2C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цветного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экрана сенсорной панели</w:t>
            </w:r>
            <w:r w:rsidRPr="00D27EFC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 xml:space="preserve"> 1</w:t>
            </w:r>
          </w:p>
        </w:tc>
        <w:tc>
          <w:tcPr>
            <w:tcW w:w="5697" w:type="dxa"/>
            <w:vAlign w:val="center"/>
          </w:tcPr>
          <w:p w:rsidR="00D27EFC" w:rsidRPr="00124B47" w:rsidRDefault="002C2CCE" w:rsidP="001344AC">
            <w:pPr>
              <w:spacing w:before="30" w:after="30"/>
              <w:ind w:right="-79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="00D27EFC" w:rsidRPr="00124B47">
              <w:rPr>
                <w:rFonts w:ascii="Times New Roman" w:hAnsi="Times New Roman"/>
                <w:sz w:val="18"/>
                <w:szCs w:val="18"/>
                <w:lang w:val="en-US"/>
              </w:rPr>
              <w:t>”</w:t>
            </w:r>
          </w:p>
        </w:tc>
      </w:tr>
      <w:tr w:rsidR="00D27EFC" w:rsidRPr="00801002" w:rsidTr="00592DE9">
        <w:tc>
          <w:tcPr>
            <w:tcW w:w="5103" w:type="dxa"/>
          </w:tcPr>
          <w:p w:rsidR="00D27EFC" w:rsidRPr="00801002" w:rsidRDefault="00EA0F6A" w:rsidP="001344AC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Рабочий диапазон температур сенсорной панели</w:t>
            </w:r>
          </w:p>
        </w:tc>
        <w:tc>
          <w:tcPr>
            <w:tcW w:w="5697" w:type="dxa"/>
            <w:vAlign w:val="center"/>
          </w:tcPr>
          <w:p w:rsidR="00D27EFC" w:rsidRPr="00D27EFC" w:rsidRDefault="00D27EFC" w:rsidP="00145AFC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 -25°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 +</w:t>
            </w:r>
            <w:r w:rsidR="00145AF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</w:p>
        </w:tc>
      </w:tr>
    </w:tbl>
    <w:p w:rsidR="005E2411" w:rsidRDefault="005E2411" w:rsidP="006E4D54">
      <w:pPr>
        <w:pStyle w:val="a8"/>
        <w:rPr>
          <w:rFonts w:ascii="Times New Roman" w:hAnsi="Times New Roman"/>
          <w:b w:val="0"/>
          <w:i w:val="0"/>
          <w:sz w:val="12"/>
          <w:szCs w:val="12"/>
        </w:rPr>
      </w:pPr>
    </w:p>
    <w:p w:rsidR="00081988" w:rsidRPr="00081988" w:rsidRDefault="00081988" w:rsidP="00081988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03"/>
        <w:gridCol w:w="5697"/>
      </w:tblGrid>
      <w:tr w:rsidR="00081988" w:rsidRPr="00081988" w:rsidTr="00592DE9">
        <w:trPr>
          <w:trHeight w:val="567"/>
        </w:trPr>
        <w:tc>
          <w:tcPr>
            <w:tcW w:w="5103" w:type="dxa"/>
            <w:vAlign w:val="center"/>
          </w:tcPr>
          <w:p w:rsidR="00081988" w:rsidRPr="00081988" w:rsidRDefault="00BE72D2" w:rsidP="0062392A">
            <w:pPr>
              <w:spacing w:before="30" w:after="30"/>
              <w:ind w:right="-79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Параметры</w:t>
            </w:r>
          </w:p>
        </w:tc>
        <w:tc>
          <w:tcPr>
            <w:tcW w:w="5697" w:type="dxa"/>
            <w:vAlign w:val="center"/>
          </w:tcPr>
          <w:p w:rsidR="00081988" w:rsidRPr="00081988" w:rsidRDefault="00081988" w:rsidP="0062392A">
            <w:pPr>
              <w:spacing w:before="30" w:after="30"/>
              <w:ind w:right="-79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08198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Ответы покупателя</w:t>
            </w:r>
          </w:p>
        </w:tc>
      </w:tr>
      <w:tr w:rsidR="00642349" w:rsidRPr="00801002" w:rsidTr="00BF6F32">
        <w:trPr>
          <w:trHeight w:val="561"/>
        </w:trPr>
        <w:tc>
          <w:tcPr>
            <w:tcW w:w="5103" w:type="dxa"/>
            <w:vAlign w:val="center"/>
          </w:tcPr>
          <w:p w:rsidR="00642349" w:rsidRPr="00E82462" w:rsidRDefault="00642349" w:rsidP="00046099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Номера шкафов КРУ по плану расположения РУ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>, укомплектованных системой</w:t>
            </w:r>
            <w:r w:rsidR="00E82462" w:rsidRPr="00E8246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«КРУ Smart View»</w:t>
            </w:r>
            <w:r w:rsidR="006F10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или все шкафы</w:t>
            </w:r>
          </w:p>
        </w:tc>
        <w:tc>
          <w:tcPr>
            <w:tcW w:w="5697" w:type="dxa"/>
            <w:vAlign w:val="center"/>
          </w:tcPr>
          <w:p w:rsidR="00642349" w:rsidRPr="00773E02" w:rsidRDefault="00642349" w:rsidP="001344AC">
            <w:pPr>
              <w:spacing w:before="30" w:after="30"/>
              <w:ind w:right="-79"/>
              <w:rPr>
                <w:rFonts w:ascii="Times New Roman" w:hAnsi="Times New Roman"/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F139B0" w:rsidRPr="00801002" w:rsidTr="00BF6F32">
        <w:trPr>
          <w:trHeight w:val="711"/>
        </w:trPr>
        <w:tc>
          <w:tcPr>
            <w:tcW w:w="5103" w:type="dxa"/>
            <w:vAlign w:val="center"/>
          </w:tcPr>
          <w:p w:rsidR="00F139B0" w:rsidRPr="00F139B0" w:rsidRDefault="00F139B0" w:rsidP="0062392A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Тип вакуумного выключателя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>, установленного в шкафах КРУ</w:t>
            </w:r>
          </w:p>
        </w:tc>
        <w:tc>
          <w:tcPr>
            <w:tcW w:w="5697" w:type="dxa"/>
            <w:vAlign w:val="center"/>
          </w:tcPr>
          <w:p w:rsidR="002F34C3" w:rsidRPr="006B2646" w:rsidRDefault="00F139B0" w:rsidP="002F34C3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35C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6B264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235C4">
              <w:rPr>
                <w:rFonts w:ascii="Times New Roman" w:hAnsi="Times New Roman"/>
                <w:sz w:val="18"/>
                <w:szCs w:val="18"/>
                <w:lang w:val="en-US"/>
              </w:rPr>
              <w:t>VF</w:t>
            </w:r>
            <w:r w:rsidRPr="006B2646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5946DF" w:rsidRPr="006B264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</w:t>
            </w:r>
            <w:r w:rsidR="00AF1424" w:rsidRPr="00D235C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="00AF1424" w:rsidRPr="006B264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F1424" w:rsidRPr="00D235C4">
              <w:rPr>
                <w:rFonts w:ascii="Times New Roman" w:hAnsi="Times New Roman"/>
                <w:sz w:val="18"/>
                <w:szCs w:val="18"/>
                <w:lang w:val="en-US"/>
              </w:rPr>
              <w:t>VF</w:t>
            </w:r>
            <w:r w:rsidR="00AF1424" w:rsidRPr="006B264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  <w:r w:rsidR="005946DF" w:rsidRPr="006B264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</w:t>
            </w:r>
            <w:r w:rsidR="004423EE" w:rsidRPr="00D235C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="004423EE" w:rsidRPr="006B264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423EE" w:rsidRPr="00D235C4">
              <w:rPr>
                <w:rFonts w:ascii="Times New Roman" w:hAnsi="Times New Roman"/>
                <w:sz w:val="18"/>
                <w:szCs w:val="18"/>
                <w:lang w:val="en-US"/>
              </w:rPr>
              <w:t>VF</w:t>
            </w:r>
            <w:r w:rsidR="002F34C3" w:rsidRPr="006B264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5946DF" w:rsidRPr="006B264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</w:t>
            </w:r>
            <w:r w:rsidR="005946DF" w:rsidRPr="00D235C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="005946DF" w:rsidRPr="006B264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946DF" w:rsidRPr="00D235C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="005946DF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="005946DF" w:rsidRPr="006B2646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</w:p>
          <w:p w:rsidR="00F139B0" w:rsidRPr="006B2646" w:rsidRDefault="005946DF" w:rsidP="00323538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Другой (указать тип: _______________</w:t>
            </w:r>
            <w:r w:rsidR="00323538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_____________________)</w:t>
            </w:r>
          </w:p>
        </w:tc>
      </w:tr>
      <w:tr w:rsidR="00F139B0" w:rsidRPr="00801002" w:rsidTr="00592DE9">
        <w:trPr>
          <w:trHeight w:val="608"/>
        </w:trPr>
        <w:tc>
          <w:tcPr>
            <w:tcW w:w="5103" w:type="dxa"/>
            <w:vAlign w:val="center"/>
          </w:tcPr>
          <w:p w:rsidR="00592DE9" w:rsidRPr="00592DE9" w:rsidRDefault="00F139B0" w:rsidP="00592DE9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Тип микропроцессорного </w:t>
            </w:r>
            <w:r w:rsidR="00D3253E">
              <w:rPr>
                <w:rFonts w:ascii="Times New Roman" w:hAnsi="Times New Roman"/>
                <w:sz w:val="18"/>
                <w:szCs w:val="18"/>
                <w:lang w:val="ru-RU"/>
              </w:rPr>
              <w:t>блока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релейной защиты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>, установленного в шкафах КРУ</w:t>
            </w:r>
          </w:p>
          <w:p w:rsidR="00F139B0" w:rsidRPr="00F139B0" w:rsidRDefault="00A433AE" w:rsidP="00592DE9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(интеграция по интерфейсу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RS</w:t>
            </w:r>
            <w:r w:rsidRPr="00A433AE">
              <w:rPr>
                <w:rFonts w:ascii="Times New Roman" w:hAnsi="Times New Roman"/>
                <w:sz w:val="18"/>
                <w:szCs w:val="18"/>
                <w:lang w:val="ru-RU" w:eastAsia="ru-RU"/>
              </w:rPr>
              <w:t>-485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5697" w:type="dxa"/>
            <w:vAlign w:val="center"/>
          </w:tcPr>
          <w:p w:rsidR="00F139B0" w:rsidRPr="00773E02" w:rsidRDefault="005946DF" w:rsidP="005946DF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Указать тип: ________________</w:t>
            </w:r>
            <w:r w:rsidRPr="00515D68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____________________________</w:t>
            </w:r>
            <w:r w:rsidRPr="002F34C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            </w:t>
            </w:r>
          </w:p>
        </w:tc>
      </w:tr>
      <w:tr w:rsidR="00F139B0" w:rsidRPr="00801002" w:rsidTr="00592DE9">
        <w:trPr>
          <w:trHeight w:val="559"/>
        </w:trPr>
        <w:tc>
          <w:tcPr>
            <w:tcW w:w="5103" w:type="dxa"/>
            <w:vAlign w:val="center"/>
          </w:tcPr>
          <w:p w:rsidR="00F139B0" w:rsidRPr="00801002" w:rsidRDefault="00292A30" w:rsidP="00305BD1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Наличие функци</w:t>
            </w:r>
            <w:r w:rsidR="00305BD1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</w:t>
            </w:r>
            <w:r w:rsidR="00F139B0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равления вакуумным выключателем </w:t>
            </w:r>
            <w:r w:rsidR="00F139B0">
              <w:rPr>
                <w:rFonts w:ascii="Times New Roman" w:hAnsi="Times New Roman"/>
                <w:sz w:val="18"/>
                <w:szCs w:val="18"/>
                <w:lang w:val="ru-RU"/>
              </w:rPr>
              <w:t>(включить</w:t>
            </w:r>
            <w:r w:rsidR="00F139B0" w:rsidRPr="00D27EF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="00F139B0">
              <w:rPr>
                <w:rFonts w:ascii="Times New Roman" w:hAnsi="Times New Roman"/>
                <w:sz w:val="18"/>
                <w:szCs w:val="18"/>
                <w:lang w:val="ru-RU"/>
              </w:rPr>
              <w:t>отключить)</w:t>
            </w:r>
          </w:p>
        </w:tc>
        <w:tc>
          <w:tcPr>
            <w:tcW w:w="5697" w:type="dxa"/>
            <w:vAlign w:val="center"/>
          </w:tcPr>
          <w:p w:rsidR="0062392A" w:rsidRPr="00B41000" w:rsidRDefault="00B41000" w:rsidP="0062392A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Да</w:t>
            </w:r>
          </w:p>
          <w:p w:rsidR="00F139B0" w:rsidRPr="00801002" w:rsidRDefault="00F139B0" w:rsidP="0062392A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62392A"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r w:rsidR="004B1D2A">
              <w:rPr>
                <w:rFonts w:ascii="Times New Roman" w:hAnsi="Times New Roman"/>
                <w:sz w:val="18"/>
                <w:szCs w:val="18"/>
                <w:lang w:val="ru-RU"/>
              </w:rPr>
              <w:t>ет</w:t>
            </w:r>
          </w:p>
        </w:tc>
      </w:tr>
      <w:tr w:rsidR="004B1D2A" w:rsidRPr="00801002" w:rsidTr="00592DE9">
        <w:trPr>
          <w:trHeight w:val="539"/>
        </w:trPr>
        <w:tc>
          <w:tcPr>
            <w:tcW w:w="5103" w:type="dxa"/>
            <w:vAlign w:val="center"/>
          </w:tcPr>
          <w:p w:rsidR="004B1D2A" w:rsidRPr="00801002" w:rsidRDefault="00292A30" w:rsidP="00305BD1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Наличие функци</w:t>
            </w:r>
            <w:r w:rsidR="00305BD1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>управления</w:t>
            </w:r>
            <w:r w:rsidR="004B1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выкатным элементом (вкатить</w:t>
            </w:r>
            <w:r w:rsidR="004B1D2A" w:rsidRPr="00D27EF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="004B1D2A">
              <w:rPr>
                <w:rFonts w:ascii="Times New Roman" w:hAnsi="Times New Roman"/>
                <w:sz w:val="18"/>
                <w:szCs w:val="18"/>
                <w:lang w:val="ru-RU"/>
              </w:rPr>
              <w:t>выкатить)</w:t>
            </w:r>
            <w:r w:rsidR="003B244F" w:rsidRPr="00D27EFC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 xml:space="preserve"> </w:t>
            </w:r>
            <w:r w:rsidR="003B244F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5697" w:type="dxa"/>
            <w:vAlign w:val="center"/>
          </w:tcPr>
          <w:p w:rsidR="004B1D2A" w:rsidRDefault="00B41000" w:rsidP="001344AC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Да</w:t>
            </w:r>
          </w:p>
          <w:p w:rsidR="004B1D2A" w:rsidRPr="00801002" w:rsidRDefault="004B1D2A" w:rsidP="001344AC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Нет</w:t>
            </w:r>
          </w:p>
        </w:tc>
      </w:tr>
      <w:tr w:rsidR="004B1D2A" w:rsidRPr="00801002" w:rsidTr="00592DE9">
        <w:trPr>
          <w:trHeight w:val="561"/>
        </w:trPr>
        <w:tc>
          <w:tcPr>
            <w:tcW w:w="5103" w:type="dxa"/>
            <w:vAlign w:val="center"/>
          </w:tcPr>
          <w:p w:rsidR="00292A30" w:rsidRDefault="00292A30" w:rsidP="00E82462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Наличие функци</w:t>
            </w:r>
            <w:r w:rsidR="00305BD1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r w:rsidR="004B1D2A">
              <w:rPr>
                <w:rFonts w:ascii="Times New Roman" w:hAnsi="Times New Roman"/>
                <w:sz w:val="18"/>
                <w:szCs w:val="18"/>
                <w:lang w:val="ru-RU"/>
              </w:rPr>
              <w:t>правлени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заземлителем</w:t>
            </w:r>
          </w:p>
          <w:p w:rsidR="004B1D2A" w:rsidRPr="00801002" w:rsidRDefault="004B1D2A" w:rsidP="00E82462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(заземлить</w:t>
            </w:r>
            <w:r w:rsidRPr="00E82462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отключить)</w:t>
            </w:r>
            <w:r w:rsidR="003B244F" w:rsidRPr="00D27EFC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 xml:space="preserve"> </w:t>
            </w:r>
            <w:r w:rsidR="003B244F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3</w:t>
            </w:r>
          </w:p>
        </w:tc>
        <w:tc>
          <w:tcPr>
            <w:tcW w:w="5697" w:type="dxa"/>
            <w:vAlign w:val="center"/>
          </w:tcPr>
          <w:p w:rsidR="004B1D2A" w:rsidRDefault="00B41000" w:rsidP="001344AC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Да</w:t>
            </w:r>
          </w:p>
          <w:p w:rsidR="004B1D2A" w:rsidRPr="00801002" w:rsidRDefault="004B1D2A" w:rsidP="001344AC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Нет</w:t>
            </w:r>
          </w:p>
        </w:tc>
      </w:tr>
      <w:tr w:rsidR="00AF1424" w:rsidRPr="00801002" w:rsidTr="00592DE9">
        <w:trPr>
          <w:trHeight w:val="569"/>
        </w:trPr>
        <w:tc>
          <w:tcPr>
            <w:tcW w:w="5103" w:type="dxa"/>
            <w:vAlign w:val="center"/>
          </w:tcPr>
          <w:p w:rsidR="00AF1424" w:rsidRPr="00F42AFB" w:rsidRDefault="00292A30" w:rsidP="00305BD1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Наличие функци</w:t>
            </w:r>
            <w:r w:rsidR="00305BD1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82462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E82462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онтроля</w:t>
            </w:r>
            <w:r w:rsidR="00AF142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высокого напряжения на </w:t>
            </w:r>
            <w:r w:rsidR="00A3485C" w:rsidRPr="00515D68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присоединении</w:t>
            </w:r>
            <w:r w:rsidR="00A433AE" w:rsidRPr="00A433AE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A433AE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(интеграция по интерфейсу </w:t>
            </w:r>
            <w:r w:rsidR="00A433AE">
              <w:rPr>
                <w:rFonts w:ascii="Times New Roman" w:hAnsi="Times New Roman"/>
                <w:sz w:val="18"/>
                <w:szCs w:val="18"/>
                <w:lang w:val="en-US" w:eastAsia="ru-RU"/>
              </w:rPr>
              <w:t>RS</w:t>
            </w:r>
            <w:r w:rsidR="00A433AE" w:rsidRPr="00A433AE">
              <w:rPr>
                <w:rFonts w:ascii="Times New Roman" w:hAnsi="Times New Roman"/>
                <w:sz w:val="18"/>
                <w:szCs w:val="18"/>
                <w:lang w:val="ru-RU" w:eastAsia="ru-RU"/>
              </w:rPr>
              <w:t>-485</w:t>
            </w:r>
            <w:r w:rsidR="00A433AE">
              <w:rPr>
                <w:rFonts w:ascii="Times New Roman" w:hAnsi="Times New Roman"/>
                <w:sz w:val="18"/>
                <w:szCs w:val="18"/>
                <w:lang w:val="ru-RU" w:eastAsia="ru-RU"/>
              </w:rPr>
              <w:t>)</w:t>
            </w:r>
            <w:r w:rsidR="00F42AFB" w:rsidRPr="00D27EFC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 xml:space="preserve"> </w:t>
            </w:r>
            <w:r w:rsidR="00F42AFB" w:rsidRPr="00F42AFB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4</w:t>
            </w:r>
          </w:p>
        </w:tc>
        <w:tc>
          <w:tcPr>
            <w:tcW w:w="5697" w:type="dxa"/>
            <w:vAlign w:val="center"/>
          </w:tcPr>
          <w:p w:rsidR="00AF1424" w:rsidRDefault="00B41000" w:rsidP="001344AC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Да</w:t>
            </w:r>
          </w:p>
          <w:p w:rsidR="00AF1424" w:rsidRPr="00801002" w:rsidRDefault="00AF1424" w:rsidP="001344AC">
            <w:pPr>
              <w:spacing w:before="30" w:after="30"/>
              <w:ind w:right="-79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Нет</w:t>
            </w:r>
          </w:p>
        </w:tc>
      </w:tr>
      <w:tr w:rsidR="00592DE9" w:rsidRPr="00D4607D" w:rsidTr="00592DE9">
        <w:trPr>
          <w:trHeight w:val="563"/>
        </w:trPr>
        <w:tc>
          <w:tcPr>
            <w:tcW w:w="5103" w:type="dxa"/>
            <w:vAlign w:val="center"/>
          </w:tcPr>
          <w:p w:rsidR="00592DE9" w:rsidRPr="00D4607D" w:rsidRDefault="00592DE9" w:rsidP="004E72BB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функции температурного </w:t>
            </w:r>
            <w:r w:rsidRPr="00D4607D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D4607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онтроля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мест контактных соединений главных цепей (интеграция по интерфейсу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RS</w:t>
            </w:r>
            <w:r w:rsidRPr="00A433AE">
              <w:rPr>
                <w:rFonts w:ascii="Times New Roman" w:hAnsi="Times New Roman"/>
                <w:sz w:val="18"/>
                <w:szCs w:val="18"/>
                <w:lang w:val="ru-RU" w:eastAsia="ru-RU"/>
              </w:rPr>
              <w:t>-485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)</w:t>
            </w:r>
            <w:r w:rsidRPr="00D4607D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5</w:t>
            </w:r>
          </w:p>
        </w:tc>
        <w:tc>
          <w:tcPr>
            <w:tcW w:w="5697" w:type="dxa"/>
            <w:vAlign w:val="center"/>
          </w:tcPr>
          <w:p w:rsidR="00592DE9" w:rsidRPr="002F638A" w:rsidRDefault="00592DE9" w:rsidP="004E72BB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80100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Да</w:t>
            </w:r>
          </w:p>
          <w:p w:rsidR="00592DE9" w:rsidRPr="00D4607D" w:rsidRDefault="00592DE9" w:rsidP="004E72BB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460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006F"/>
            </w:r>
            <w:r w:rsidRPr="00D4607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D3253E" w:rsidRPr="00592DE9" w:rsidTr="00592DE9">
        <w:trPr>
          <w:trHeight w:val="563"/>
        </w:trPr>
        <w:tc>
          <w:tcPr>
            <w:tcW w:w="5103" w:type="dxa"/>
            <w:vAlign w:val="center"/>
          </w:tcPr>
          <w:p w:rsidR="00D3253E" w:rsidRPr="00D4607D" w:rsidRDefault="00292A30" w:rsidP="00592DE9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Наличие функци</w:t>
            </w:r>
            <w:r w:rsidR="00305BD1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92DE9" w:rsidRPr="00592DE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технологического </w:t>
            </w:r>
            <w:r w:rsidR="00592DE9">
              <w:rPr>
                <w:rFonts w:ascii="Times New Roman" w:hAnsi="Times New Roman"/>
                <w:sz w:val="18"/>
                <w:szCs w:val="18"/>
                <w:lang w:val="ru-RU"/>
              </w:rPr>
              <w:t>видеонаблюдения</w:t>
            </w:r>
            <w:r w:rsidR="00305BD1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A433AE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(интеграция по интерфейсу </w:t>
            </w:r>
            <w:r w:rsidR="00592D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Ethernet</w:t>
            </w:r>
            <w:r w:rsidR="00592DE9">
              <w:rPr>
                <w:rFonts w:ascii="Times New Roman" w:hAnsi="Times New Roman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5697" w:type="dxa"/>
            <w:vAlign w:val="center"/>
          </w:tcPr>
          <w:p w:rsidR="00500702" w:rsidRDefault="00B41000" w:rsidP="00592DE9">
            <w:p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124B47">
              <w:rPr>
                <w:b/>
                <w:sz w:val="18"/>
                <w:szCs w:val="18"/>
                <w:lang w:val="ru-RU"/>
              </w:rPr>
              <w:sym w:font="Wingdings" w:char="F06F"/>
            </w:r>
            <w:r w:rsidRPr="00592DE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92DE9" w:rsidRPr="00592DE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Выкатной элемент </w:t>
            </w:r>
            <w:r w:rsidR="00592DE9" w:rsidRP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(визуальный контроль за состоянием и перемещением выкатного элемента и </w:t>
            </w:r>
            <w:r w:rsid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работой </w:t>
            </w:r>
            <w:r w:rsidR="00592DE9" w:rsidRP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>шторочного механизма)</w:t>
            </w:r>
          </w:p>
          <w:p w:rsidR="00D3253E" w:rsidRPr="00D4607D" w:rsidRDefault="00500702" w:rsidP="00592DE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460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006F"/>
            </w:r>
            <w:r w:rsidRPr="00D4607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92DE9">
              <w:rPr>
                <w:rFonts w:ascii="Times New Roman" w:hAnsi="Times New Roman"/>
                <w:sz w:val="18"/>
                <w:szCs w:val="18"/>
                <w:lang w:val="ru-RU"/>
              </w:rPr>
              <w:t>Заземлитель</w:t>
            </w:r>
            <w:r w:rsidR="00592DE9" w:rsidRP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(</w:t>
            </w:r>
            <w:r w:rsid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</w:t>
            </w:r>
            <w:r w:rsidR="00592DE9" w:rsidRP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>изуальный контроль за положением и работой</w:t>
            </w:r>
            <w:r w:rsid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заземляющего </w:t>
            </w:r>
            <w:r w:rsidR="00592DE9" w:rsidRPr="00592DE9">
              <w:rPr>
                <w:rFonts w:ascii="Times New Roman" w:hAnsi="Times New Roman"/>
                <w:sz w:val="14"/>
                <w:szCs w:val="14"/>
                <w:lang w:val="ru-RU" w:eastAsia="ru-RU"/>
              </w:rPr>
              <w:t>ножа)</w:t>
            </w:r>
          </w:p>
        </w:tc>
      </w:tr>
      <w:tr w:rsidR="004E51C8" w:rsidRPr="00D4607D" w:rsidTr="003D58A3">
        <w:trPr>
          <w:trHeight w:val="1407"/>
        </w:trPr>
        <w:tc>
          <w:tcPr>
            <w:tcW w:w="5103" w:type="dxa"/>
            <w:vAlign w:val="center"/>
          </w:tcPr>
          <w:p w:rsidR="004E51C8" w:rsidRPr="004E51C8" w:rsidRDefault="00616E16" w:rsidP="00323538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Требования по и</w:t>
            </w:r>
            <w:r w:rsidR="004E51C8">
              <w:rPr>
                <w:rFonts w:ascii="Times New Roman" w:hAnsi="Times New Roman"/>
                <w:sz w:val="18"/>
                <w:szCs w:val="18"/>
                <w:lang w:val="ru-RU"/>
              </w:rPr>
              <w:t>нтеграци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="004E51C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23538">
              <w:rPr>
                <w:rFonts w:ascii="Times New Roman" w:hAnsi="Times New Roman"/>
                <w:sz w:val="18"/>
                <w:szCs w:val="18"/>
                <w:lang w:val="ru-RU"/>
              </w:rPr>
              <w:t>системы</w:t>
            </w:r>
            <w:r w:rsidR="00323538" w:rsidRPr="00E8246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«КРУ Smart View»</w:t>
            </w:r>
            <w:r w:rsidR="003235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E51C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во внешнюю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SCADA</w:t>
            </w:r>
            <w:r w:rsidR="00323538" w:rsidRPr="003235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 w:rsidR="00323538">
              <w:rPr>
                <w:rFonts w:ascii="Times New Roman" w:hAnsi="Times New Roman"/>
                <w:sz w:val="18"/>
                <w:szCs w:val="18"/>
                <w:lang w:val="ru-RU"/>
              </w:rPr>
              <w:t>ОИУК</w:t>
            </w:r>
            <w:r w:rsidR="00323538" w:rsidRPr="00323538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систему </w:t>
            </w:r>
            <w:r w:rsidR="003235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или в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АСУ ТП</w:t>
            </w:r>
            <w:r w:rsidR="001344A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1344AC" w:rsidRPr="001344AC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ru-RU" w:eastAsia="ru-RU"/>
              </w:rPr>
              <w:t>6</w:t>
            </w:r>
          </w:p>
        </w:tc>
        <w:tc>
          <w:tcPr>
            <w:tcW w:w="5697" w:type="dxa"/>
            <w:vAlign w:val="center"/>
          </w:tcPr>
          <w:p w:rsidR="00D4493B" w:rsidRPr="00530866" w:rsidRDefault="008F3082" w:rsidP="00616E16">
            <w:pPr>
              <w:spacing w:before="30" w:after="30"/>
              <w:ind w:right="-79"/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</w:pPr>
            <w:r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sym w:font="Wingdings" w:char="F0FE"/>
            </w:r>
            <w:r w:rsidR="003C4EAF"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 w:rsidR="00D4493B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Ethernet (NTP протокол синхронизации внутренних часов)</w:t>
            </w:r>
          </w:p>
          <w:p w:rsidR="00616E16" w:rsidRPr="00530866" w:rsidRDefault="008F3082" w:rsidP="00616E16">
            <w:pPr>
              <w:spacing w:before="30" w:after="30"/>
              <w:ind w:right="-79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en-US"/>
              </w:rPr>
            </w:pPr>
            <w:r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sym w:font="Wingdings" w:char="F0FE"/>
            </w:r>
            <w:r w:rsidR="003C4EAF"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616E16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en-US"/>
              </w:rPr>
              <w:t>RS-485 (Modbus RTU)</w:t>
            </w:r>
          </w:p>
          <w:p w:rsidR="00AB6966" w:rsidRPr="00530866" w:rsidRDefault="008F3082" w:rsidP="00AB6966">
            <w:pPr>
              <w:spacing w:before="30" w:after="30"/>
              <w:ind w:right="-79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en-US"/>
              </w:rPr>
            </w:pPr>
            <w:r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sym w:font="Wingdings" w:char="F0FE"/>
            </w:r>
            <w:r w:rsidR="003C4EAF"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2762C0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en-US"/>
              </w:rPr>
              <w:t>Ethernet (Modbus TCP)</w:t>
            </w:r>
          </w:p>
          <w:p w:rsidR="00DC5C28" w:rsidRPr="00530866" w:rsidRDefault="008F3082" w:rsidP="00DC5C28">
            <w:pPr>
              <w:spacing w:before="30" w:after="30"/>
              <w:ind w:right="-79"/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</w:pPr>
            <w:r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sym w:font="Wingdings" w:char="F0FE"/>
            </w:r>
            <w:r w:rsidR="00DC5C28"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 w:rsidR="00DC5C28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Ethernet (удаленный доступ </w:t>
            </w:r>
            <w:proofErr w:type="gramStart"/>
            <w:r w:rsidR="00DC5C28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через</w:t>
            </w:r>
            <w:proofErr w:type="gramEnd"/>
            <w:r w:rsidR="00DC5C28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стандартный веб-браузер)</w:t>
            </w:r>
          </w:p>
          <w:p w:rsidR="00DC186D" w:rsidRDefault="00D66F14" w:rsidP="00DC186D">
            <w:pPr>
              <w:spacing w:before="30" w:after="30"/>
              <w:ind w:right="-79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</w:pPr>
            <w:r w:rsidRPr="00530866">
              <w:rPr>
                <w:rFonts w:ascii="Times New Roman" w:hAnsi="Times New Roman"/>
                <w:b/>
                <w:color w:val="808080" w:themeColor="background1" w:themeShade="80"/>
                <w:sz w:val="18"/>
                <w:szCs w:val="18"/>
                <w:lang w:val="ru-RU"/>
              </w:rPr>
              <w:sym w:font="Wingdings" w:char="F0FE"/>
            </w:r>
            <w:r w:rsidR="00DC186D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</w:t>
            </w:r>
            <w:r w:rsidR="00DC186D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en-US"/>
              </w:rPr>
              <w:t>Ethernet</w:t>
            </w:r>
            <w:r w:rsidR="00DC186D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 (</w:t>
            </w:r>
            <w:r w:rsidR="00DC5C28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 xml:space="preserve">удаленный доступ через </w:t>
            </w:r>
            <w:r w:rsidR="00DC186D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en-US"/>
              </w:rPr>
              <w:t>VNC</w:t>
            </w:r>
            <w:r w:rsidR="00DC186D" w:rsidRPr="00530866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ru-RU"/>
              </w:rPr>
              <w:t>)</w:t>
            </w:r>
          </w:p>
          <w:p w:rsidR="00BF6F32" w:rsidRPr="00BF6F32" w:rsidRDefault="00BF6F32" w:rsidP="00BF6F32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sym w:font="Wingdings" w:char="F06F"/>
            </w: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Ethernet (для </w:t>
            </w:r>
            <w:r w:rsidRPr="00BF6F32">
              <w:rPr>
                <w:rFonts w:ascii="Times New Roman" w:hAnsi="Times New Roman"/>
                <w:sz w:val="18"/>
                <w:szCs w:val="18"/>
                <w:lang w:val="en-US"/>
              </w:rPr>
              <w:t>LAN</w:t>
            </w: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>-1/</w:t>
            </w:r>
            <w:r w:rsidRPr="00BF6F32">
              <w:rPr>
                <w:rFonts w:ascii="Times New Roman" w:hAnsi="Times New Roman"/>
                <w:sz w:val="18"/>
                <w:szCs w:val="18"/>
                <w:lang w:val="en-US"/>
              </w:rPr>
              <w:t>LAN</w:t>
            </w: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>-2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>использовать режим «Мост»)</w:t>
            </w:r>
          </w:p>
          <w:p w:rsidR="00616E16" w:rsidRPr="00BF6F32" w:rsidRDefault="00616E16" w:rsidP="00DC5C28">
            <w:pPr>
              <w:spacing w:before="30" w:after="30"/>
              <w:ind w:right="-7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4B4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sym w:font="Wingdings" w:char="F06F"/>
            </w: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Друг</w:t>
            </w:r>
            <w:r w:rsidR="00DC5C28">
              <w:rPr>
                <w:rFonts w:ascii="Times New Roman" w:hAnsi="Times New Roman"/>
                <w:sz w:val="18"/>
                <w:szCs w:val="18"/>
                <w:lang w:val="ru-RU"/>
              </w:rPr>
              <w:t>ой</w:t>
            </w: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указать</w:t>
            </w:r>
            <w:proofErr w:type="gramStart"/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>: _______________________________________</w:t>
            </w:r>
            <w:r w:rsidR="00D4493B" w:rsidRPr="00BF6F32">
              <w:rPr>
                <w:rFonts w:ascii="Times New Roman" w:hAnsi="Times New Roman"/>
                <w:sz w:val="18"/>
                <w:szCs w:val="18"/>
                <w:lang w:val="ru-RU"/>
              </w:rPr>
              <w:softHyphen/>
            </w:r>
            <w:r w:rsidR="003D58A3">
              <w:rPr>
                <w:rFonts w:ascii="Times New Roman" w:hAnsi="Times New Roman"/>
                <w:sz w:val="18"/>
                <w:szCs w:val="18"/>
                <w:lang w:val="ru-RU"/>
              </w:rPr>
              <w:t>____</w:t>
            </w:r>
            <w:r w:rsidRPr="00BF6F32">
              <w:rPr>
                <w:rFonts w:ascii="Times New Roman" w:hAnsi="Times New Roman"/>
                <w:sz w:val="18"/>
                <w:szCs w:val="18"/>
                <w:lang w:val="ru-RU"/>
              </w:rPr>
              <w:t>_)</w:t>
            </w:r>
            <w:proofErr w:type="gramEnd"/>
          </w:p>
        </w:tc>
      </w:tr>
    </w:tbl>
    <w:p w:rsidR="00081988" w:rsidRPr="00AB6966" w:rsidRDefault="00081988">
      <w:pPr>
        <w:rPr>
          <w:rFonts w:ascii="Times New Roman" w:hAnsi="Times New Roman"/>
          <w:sz w:val="16"/>
          <w:szCs w:val="16"/>
          <w:lang w:eastAsia="ru-RU"/>
        </w:rPr>
        <w:sectPr w:rsidR="00081988" w:rsidRPr="00AB6966">
          <w:pgSz w:w="11906" w:h="16838"/>
          <w:pgMar w:top="238" w:right="346" w:bottom="244" w:left="720" w:header="0" w:footer="0" w:gutter="0"/>
          <w:cols w:space="708"/>
          <w:docGrid w:linePitch="360"/>
        </w:sectPr>
      </w:pPr>
    </w:p>
    <w:tbl>
      <w:tblPr>
        <w:tblW w:w="10796" w:type="dxa"/>
        <w:tblInd w:w="80" w:type="dxa"/>
        <w:tblLayout w:type="fixed"/>
        <w:tblLook w:val="0000"/>
      </w:tblPr>
      <w:tblGrid>
        <w:gridCol w:w="10796"/>
      </w:tblGrid>
      <w:tr w:rsidR="008C5BC0" w:rsidRPr="00D4607D" w:rsidTr="003D58A3">
        <w:trPr>
          <w:trHeight w:val="159"/>
        </w:trPr>
        <w:tc>
          <w:tcPr>
            <w:tcW w:w="10796" w:type="dxa"/>
            <w:noWrap/>
            <w:vAlign w:val="center"/>
          </w:tcPr>
          <w:p w:rsidR="00D27EFC" w:rsidRPr="00616E16" w:rsidRDefault="005A0DE0" w:rsidP="00A12418">
            <w:pPr>
              <w:spacing w:before="40" w:line="216" w:lineRule="auto"/>
              <w:ind w:left="-57"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8"/>
                <w:szCs w:val="18"/>
                <w:vertAlign w:val="superscript"/>
                <w:lang w:val="ru-RU" w:eastAsia="ru-RU"/>
              </w:rPr>
              <w:lastRenderedPageBreak/>
              <w:t>1</w:t>
            </w:r>
            <w:r w:rsidR="005375E3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– 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встроенная сенсорная панель</w:t>
            </w:r>
            <w:r w:rsidR="0044726A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позволяет:</w:t>
            </w:r>
          </w:p>
          <w:p w:rsidR="00D27EFC" w:rsidRPr="00616E16" w:rsidRDefault="0005760D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управлять</w:t>
            </w:r>
            <w:r w:rsidR="00204764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коммутационными аппаратами главных цепей КРУ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;</w:t>
            </w:r>
          </w:p>
          <w:p w:rsidR="002C2CCE" w:rsidRPr="00616E16" w:rsidRDefault="002C2CCE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реализовать все необходимые блокировки при переключениях, в соответствии с требованиями ПУЭ;</w:t>
            </w:r>
          </w:p>
          <w:p w:rsidR="00D27EFC" w:rsidRPr="00616E16" w:rsidRDefault="002A0EFB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отображат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ь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текущее состояние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главных цепей 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КРУ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на интерактивной графической </w:t>
            </w:r>
            <w:r w:rsidR="002C2CCE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цветной 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мнемосхеме;</w:t>
            </w:r>
          </w:p>
          <w:p w:rsidR="00D27EFC" w:rsidRPr="00616E16" w:rsidRDefault="00305BD1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отображать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электрические параметры присоединения (токи, напряжения, мощности);</w:t>
            </w:r>
          </w:p>
          <w:p w:rsidR="002C4BD3" w:rsidRPr="00616E16" w:rsidRDefault="00305BD1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отображать</w:t>
            </w:r>
            <w:r w:rsidR="002C4BD3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E65188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избыточные и нормированные превышения температур контактных соединений в зонах главных цепей</w:t>
            </w:r>
            <w:r w:rsidR="002C4BD3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;</w:t>
            </w:r>
          </w:p>
          <w:p w:rsidR="00D27EFC" w:rsidRPr="00616E16" w:rsidRDefault="00305BD1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отображать</w:t>
            </w:r>
            <w:r w:rsidR="003132B7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остаточный ресурс (механический и коммутационный износ) силового выключателя;</w:t>
            </w:r>
          </w:p>
          <w:p w:rsidR="00D27EFC" w:rsidRPr="00616E16" w:rsidRDefault="00305BD1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отображать 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остаточный ресурс (механический износ)</w:t>
            </w:r>
            <w:r w:rsidR="002A0EFB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выкатного элемента и заземлителя;</w:t>
            </w:r>
          </w:p>
          <w:p w:rsidR="00D51D02" w:rsidRPr="00616E16" w:rsidRDefault="00D4607D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формировать предик</w:t>
            </w:r>
            <w:r w:rsidR="00D51D02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тивную</w:t>
            </w:r>
            <w:r w:rsidR="006458A2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(прогнозную)</w:t>
            </w:r>
            <w:r w:rsidR="00D51D02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аналитику по жизненному циклу основного коммутационного оборудования, установленного в КРУ;</w:t>
            </w:r>
          </w:p>
          <w:p w:rsidR="00D27EFC" w:rsidRPr="00616E16" w:rsidRDefault="002A0EFB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предупрежда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ть</w:t>
            </w:r>
            <w:r w:rsidR="003132B7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</w:t>
            </w:r>
            <w:r w:rsidR="00305BD1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необходимости</w:t>
            </w:r>
            <w:r w:rsidR="003132B7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проведени</w:t>
            </w:r>
            <w:r w:rsidR="00305BD1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я</w:t>
            </w:r>
            <w:r w:rsidR="0005760D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регламентных работ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по профилактическому обслуживанию коммутационных аппаратов главных цепей КРУ;</w:t>
            </w:r>
          </w:p>
          <w:p w:rsidR="008C5BC0" w:rsidRPr="00616E16" w:rsidRDefault="00D27EFC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предупреждать о </w:t>
            </w:r>
            <w:r w:rsidR="00305BD1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необходимости проведения 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регламентных работ по техническому обслуживанию КРУ;</w:t>
            </w:r>
          </w:p>
          <w:p w:rsidR="008C602B" w:rsidRPr="00616E16" w:rsidRDefault="008C602B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обеспечи</w:t>
            </w:r>
            <w:r w:rsidR="00C14ED4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ва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ть обслуживающий персонал инструкциями по профилактическому обслуживанию посредством </w:t>
            </w:r>
            <w:r w:rsidR="006B264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встроенного </w:t>
            </w:r>
            <w:r w:rsidR="000E7BDA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«электронного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помощник</w:t>
            </w:r>
            <w:r w:rsidR="000E7BDA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а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»; </w:t>
            </w:r>
          </w:p>
          <w:p w:rsidR="00D27EFC" w:rsidRPr="00616E16" w:rsidRDefault="00782B29" w:rsidP="008C602B">
            <w:pPr>
              <w:pStyle w:val="aa"/>
              <w:numPr>
                <w:ilvl w:val="0"/>
                <w:numId w:val="9"/>
              </w:numPr>
              <w:spacing w:before="40" w:line="216" w:lineRule="auto"/>
              <w:ind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хра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ни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ть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10</w:t>
            </w:r>
            <w:r w:rsidR="006017B7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0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0</w:t>
            </w:r>
            <w:r w:rsidR="002C2CCE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0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последних событий в энергонезависимой памяти</w:t>
            </w:r>
            <w:r w:rsidR="003D58A3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и </w:t>
            </w:r>
            <w:r w:rsidR="003D58A3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паспортные данные на основное оборудование КРУ</w:t>
            </w:r>
            <w:r w:rsidR="00D27EFC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.</w:t>
            </w:r>
          </w:p>
          <w:p w:rsidR="00D27EFC" w:rsidRPr="00616E16" w:rsidRDefault="003B244F" w:rsidP="003B244F">
            <w:pPr>
              <w:spacing w:before="40" w:line="216" w:lineRule="auto"/>
              <w:ind w:left="-57"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– при использовании тележки аппаратной с моторизованным приводом;</w:t>
            </w:r>
          </w:p>
          <w:p w:rsidR="00F42AFB" w:rsidRPr="00616E16" w:rsidRDefault="003F74DC" w:rsidP="00F42AFB">
            <w:pPr>
              <w:spacing w:before="40" w:line="216" w:lineRule="auto"/>
              <w:ind w:left="-57"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8"/>
                <w:szCs w:val="18"/>
                <w:vertAlign w:val="superscript"/>
                <w:lang w:val="ru-RU" w:eastAsia="ru-RU"/>
              </w:rPr>
              <w:t>3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– при использовании заземлителя с моторизованным приводом.</w:t>
            </w:r>
          </w:p>
          <w:p w:rsidR="00F42AFB" w:rsidRPr="00616E16" w:rsidRDefault="00F42AFB" w:rsidP="00F42AFB">
            <w:pPr>
              <w:spacing w:before="40" w:line="216" w:lineRule="auto"/>
              <w:ind w:left="-57"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8"/>
                <w:szCs w:val="18"/>
                <w:vertAlign w:val="superscript"/>
                <w:lang w:val="ru-RU" w:eastAsia="ru-RU"/>
              </w:rPr>
              <w:t>4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– при использовании</w:t>
            </w:r>
            <w:r w:rsidR="00305BD1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индикатора высокого напряжения «ИВА-02»;</w:t>
            </w:r>
          </w:p>
          <w:p w:rsidR="00F42AFB" w:rsidRDefault="00F42AFB" w:rsidP="00D50578">
            <w:pPr>
              <w:spacing w:before="40" w:line="216" w:lineRule="auto"/>
              <w:ind w:left="-57" w:right="-57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616E16">
              <w:rPr>
                <w:rFonts w:ascii="Times New Roman" w:hAnsi="Times New Roman"/>
                <w:sz w:val="18"/>
                <w:szCs w:val="18"/>
                <w:vertAlign w:val="superscript"/>
                <w:lang w:val="ru-RU" w:eastAsia="ru-RU"/>
              </w:rPr>
              <w:t>5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– при использовании </w:t>
            </w:r>
            <w:r w:rsidR="00875A1B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цифровых 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бесконтактн</w:t>
            </w:r>
            <w:r w:rsidR="00875A1B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ых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875A1B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датчиков 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температур</w:t>
            </w:r>
            <w:r w:rsidR="00875A1B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ы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«</w:t>
            </w:r>
            <w:r w:rsidR="00875A1B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Контроль-Т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»</w:t>
            </w:r>
            <w:r w:rsidR="00305BD1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для контроля температуры </w:t>
            </w:r>
            <w:r w:rsidR="006458A2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в местах подключения: силовых кабелей, нижних и верхних выводов проходных изоляторов</w:t>
            </w:r>
            <w:r w:rsidR="00D50578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. В</w:t>
            </w:r>
            <w:r w:rsidR="006458A2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шкафах ТН и ТСН </w:t>
            </w:r>
            <w:r w:rsidR="00D50578"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цифровые бесконтактные датчики температуры «Контроль-Т» не устанавливаются</w:t>
            </w:r>
            <w:r w:rsidRPr="00616E16">
              <w:rPr>
                <w:rFonts w:ascii="Times New Roman" w:hAnsi="Times New Roman"/>
                <w:sz w:val="14"/>
                <w:szCs w:val="14"/>
                <w:lang w:val="ru-RU" w:eastAsia="ru-RU"/>
              </w:rPr>
              <w:t>.</w:t>
            </w:r>
          </w:p>
          <w:p w:rsidR="001344AC" w:rsidRPr="00D4493B" w:rsidRDefault="001344AC" w:rsidP="00D66F14">
            <w:pPr>
              <w:spacing w:before="40" w:line="216" w:lineRule="auto"/>
              <w:ind w:left="-57" w:right="-57"/>
              <w:rPr>
                <w:rFonts w:ascii="Times New Roman" w:hAnsi="Times New Roman"/>
                <w:spacing w:val="-2"/>
                <w:sz w:val="14"/>
                <w:szCs w:val="14"/>
                <w:lang w:val="ru-RU"/>
              </w:rPr>
            </w:pPr>
            <w:r w:rsidRPr="00D4493B">
              <w:rPr>
                <w:rFonts w:ascii="Times New Roman" w:hAnsi="Times New Roman"/>
                <w:sz w:val="18"/>
                <w:szCs w:val="18"/>
                <w:vertAlign w:val="superscript"/>
                <w:lang w:val="ru-RU" w:eastAsia="ru-RU"/>
              </w:rPr>
              <w:t>6</w:t>
            </w:r>
            <w:r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–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протокол сетевого времени</w:t>
            </w:r>
            <w:r w:rsid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: 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Ethernet </w:t>
            </w:r>
            <w:r w:rsid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(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NTP</w:t>
            </w:r>
            <w:r w:rsidR="00DC5C28">
              <w:rPr>
                <w:rFonts w:ascii="Times New Roman" w:hAnsi="Times New Roman"/>
                <w:sz w:val="14"/>
                <w:szCs w:val="14"/>
                <w:lang w:val="ru-RU" w:eastAsia="ru-RU"/>
              </w:rPr>
              <w:t>),</w:t>
            </w:r>
            <w:r w:rsid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протоколы обмена данными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: </w:t>
            </w:r>
            <w:r w:rsidR="00D4493B">
              <w:rPr>
                <w:rFonts w:ascii="Times New Roman" w:hAnsi="Times New Roman"/>
                <w:sz w:val="14"/>
                <w:szCs w:val="14"/>
                <w:lang w:val="en-US" w:eastAsia="ru-RU"/>
              </w:rPr>
              <w:t>RS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-485(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en-US" w:eastAsia="ru-RU"/>
              </w:rPr>
              <w:t>Modbus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en-US" w:eastAsia="ru-RU"/>
              </w:rPr>
              <w:t>RTU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) </w:t>
            </w:r>
            <w:r w:rsid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и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en-US" w:eastAsia="ru-RU"/>
              </w:rPr>
              <w:t>Ethernet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(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en-US" w:eastAsia="ru-RU"/>
              </w:rPr>
              <w:t>Modbus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en-US" w:eastAsia="ru-RU"/>
              </w:rPr>
              <w:t>TCP</w:t>
            </w:r>
            <w:r w:rsidR="00D4493B" w:rsidRP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)</w:t>
            </w:r>
            <w:r w:rsidR="00D66F14">
              <w:rPr>
                <w:rFonts w:ascii="Times New Roman" w:hAnsi="Times New Roman"/>
                <w:sz w:val="14"/>
                <w:szCs w:val="14"/>
                <w:lang w:val="ru-RU" w:eastAsia="ru-RU"/>
              </w:rPr>
              <w:t>,</w:t>
            </w:r>
            <w:r w:rsidR="00DC5C2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удаленный доступ через стандартный веб-браузер (</w:t>
            </w:r>
            <w:r w:rsidR="00DC5C28" w:rsidRPr="00DC5C28">
              <w:rPr>
                <w:rFonts w:ascii="Times New Roman" w:hAnsi="Times New Roman"/>
                <w:sz w:val="14"/>
                <w:szCs w:val="14"/>
                <w:lang w:val="ru-RU" w:eastAsia="ru-RU"/>
              </w:rPr>
              <w:t>web </w:t>
            </w:r>
            <w:r w:rsidR="00DC5C28" w:rsidRPr="0053086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browser) </w:t>
            </w:r>
            <w:r w:rsidR="00D66F14" w:rsidRPr="0053086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и удаленный рабочий стол по технологии </w:t>
            </w:r>
            <w:r w:rsidR="00D66F14" w:rsidRPr="00530866">
              <w:rPr>
                <w:rFonts w:ascii="Times New Roman" w:hAnsi="Times New Roman"/>
                <w:sz w:val="14"/>
                <w:szCs w:val="14"/>
                <w:lang w:val="en-US" w:eastAsia="ru-RU"/>
              </w:rPr>
              <w:t>VNC</w:t>
            </w:r>
            <w:r w:rsidR="00D66F14" w:rsidRPr="0053086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DC5C28" w:rsidRPr="0053086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актив</w:t>
            </w:r>
            <w:r w:rsidR="00DC5C2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ированы </w:t>
            </w:r>
            <w:r w:rsidR="00D4493B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во всех конфигурациях</w:t>
            </w:r>
            <w:r w:rsidR="003C4EAF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системы. </w:t>
            </w:r>
            <w:r w:rsidR="007C2C42">
              <w:rPr>
                <w:rFonts w:ascii="Times New Roman" w:hAnsi="Times New Roman"/>
                <w:sz w:val="14"/>
                <w:szCs w:val="14"/>
                <w:lang w:val="ru-RU" w:eastAsia="ru-RU"/>
              </w:rPr>
              <w:t>Дополнительные</w:t>
            </w:r>
            <w:r w:rsidR="00DC5C2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требования по</w:t>
            </w:r>
            <w:r w:rsidR="003C4EAF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интеграции</w:t>
            </w:r>
            <w:r w:rsidR="006B264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(включая требования по прокладке и подключению указанных цифровых интерфейсов к оборудованию связи),</w:t>
            </w:r>
            <w:r w:rsidR="003C4EAF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необходимо </w:t>
            </w:r>
            <w:r w:rsidR="006B264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отдельно</w:t>
            </w:r>
            <w:r w:rsidR="003C4EAF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</w:t>
            </w:r>
            <w:r w:rsidR="00CE1005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указывать </w:t>
            </w:r>
            <w:r w:rsidR="003C4EAF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при заполнении опросного листа.</w:t>
            </w:r>
          </w:p>
        </w:tc>
      </w:tr>
    </w:tbl>
    <w:p w:rsidR="000C3FF4" w:rsidRPr="000C587C" w:rsidRDefault="000C3FF4" w:rsidP="004E51C8">
      <w:pPr>
        <w:tabs>
          <w:tab w:val="left" w:pos="567"/>
          <w:tab w:val="left" w:pos="7655"/>
        </w:tabs>
        <w:spacing w:before="120"/>
        <w:ind w:right="-79"/>
        <w:jc w:val="both"/>
        <w:rPr>
          <w:rFonts w:ascii="Times New Roman" w:hAnsi="Times New Roman"/>
          <w:sz w:val="14"/>
          <w:szCs w:val="14"/>
          <w:lang w:val="ru-RU"/>
        </w:rPr>
      </w:pPr>
      <w:r w:rsidRPr="00D4493B">
        <w:rPr>
          <w:rFonts w:ascii="Times New Roman" w:hAnsi="Times New Roman"/>
          <w:b/>
          <w:sz w:val="16"/>
          <w:szCs w:val="16"/>
          <w:lang w:val="ru-RU"/>
        </w:rPr>
        <w:tab/>
      </w:r>
      <w:r w:rsidRPr="000C587C">
        <w:rPr>
          <w:rFonts w:ascii="Times New Roman" w:hAnsi="Times New Roman"/>
          <w:sz w:val="14"/>
          <w:szCs w:val="14"/>
          <w:lang w:val="ru-RU"/>
        </w:rPr>
        <w:t>Представитель покупателя</w:t>
      </w:r>
      <w:r w:rsidRPr="000C587C">
        <w:rPr>
          <w:rFonts w:ascii="Times New Roman" w:hAnsi="Times New Roman"/>
          <w:sz w:val="14"/>
          <w:szCs w:val="14"/>
          <w:lang w:val="ru-RU"/>
        </w:rPr>
        <w:tab/>
        <w:t>Поставщик</w:t>
      </w:r>
    </w:p>
    <w:p w:rsidR="000C3FF4" w:rsidRPr="000C587C" w:rsidRDefault="000C3FF4" w:rsidP="00B45122">
      <w:pPr>
        <w:tabs>
          <w:tab w:val="left" w:pos="284"/>
          <w:tab w:val="left" w:pos="1582"/>
          <w:tab w:val="left" w:pos="3024"/>
          <w:tab w:val="left" w:pos="6804"/>
          <w:tab w:val="left" w:pos="8133"/>
          <w:tab w:val="left" w:pos="9547"/>
        </w:tabs>
        <w:spacing w:before="120" w:after="120"/>
        <w:ind w:right="-79"/>
        <w:rPr>
          <w:rFonts w:ascii="Times New Roman" w:hAnsi="Times New Roman"/>
          <w:sz w:val="14"/>
          <w:szCs w:val="14"/>
          <w:lang w:val="ru-RU"/>
        </w:rPr>
      </w:pPr>
      <w:r w:rsidRPr="000C587C">
        <w:rPr>
          <w:rFonts w:ascii="Times New Roman" w:hAnsi="Times New Roman"/>
          <w:sz w:val="14"/>
          <w:szCs w:val="14"/>
          <w:lang w:val="ru-RU"/>
        </w:rPr>
        <w:tab/>
      </w:r>
      <w:r w:rsidRPr="000C587C">
        <w:rPr>
          <w:rFonts w:ascii="Times New Roman" w:hAnsi="Times New Roman"/>
          <w:sz w:val="14"/>
          <w:szCs w:val="14"/>
          <w:u w:val="single"/>
          <w:lang w:val="ru-RU"/>
        </w:rPr>
        <w:tab/>
      </w:r>
      <w:r w:rsidRPr="000C587C">
        <w:rPr>
          <w:rFonts w:ascii="Times New Roman" w:hAnsi="Times New Roman"/>
          <w:sz w:val="14"/>
          <w:szCs w:val="14"/>
          <w:lang w:val="ru-RU"/>
        </w:rPr>
        <w:t>/</w:t>
      </w:r>
      <w:r w:rsidRPr="000C587C">
        <w:rPr>
          <w:rFonts w:ascii="Times New Roman" w:hAnsi="Times New Roman"/>
          <w:sz w:val="14"/>
          <w:szCs w:val="14"/>
          <w:u w:val="single"/>
          <w:lang w:val="ru-RU"/>
        </w:rPr>
        <w:tab/>
      </w:r>
      <w:r w:rsidRPr="000C587C">
        <w:rPr>
          <w:rFonts w:ascii="Times New Roman" w:hAnsi="Times New Roman"/>
          <w:sz w:val="14"/>
          <w:szCs w:val="14"/>
          <w:lang w:val="ru-RU"/>
        </w:rPr>
        <w:tab/>
      </w:r>
      <w:r w:rsidRPr="000C587C">
        <w:rPr>
          <w:rFonts w:ascii="Times New Roman" w:hAnsi="Times New Roman"/>
          <w:sz w:val="14"/>
          <w:szCs w:val="14"/>
          <w:u w:val="single"/>
          <w:lang w:val="ru-RU"/>
        </w:rPr>
        <w:tab/>
      </w:r>
      <w:r w:rsidRPr="000C587C">
        <w:rPr>
          <w:rFonts w:ascii="Times New Roman" w:hAnsi="Times New Roman"/>
          <w:sz w:val="14"/>
          <w:szCs w:val="14"/>
          <w:lang w:val="ru-RU"/>
        </w:rPr>
        <w:t>/</w:t>
      </w:r>
      <w:r w:rsidRPr="000C587C">
        <w:rPr>
          <w:rFonts w:ascii="Times New Roman" w:hAnsi="Times New Roman"/>
          <w:sz w:val="14"/>
          <w:szCs w:val="14"/>
          <w:u w:val="single"/>
          <w:lang w:val="ru-RU"/>
        </w:rPr>
        <w:tab/>
      </w:r>
    </w:p>
    <w:p w:rsidR="000C3FF4" w:rsidRPr="000C587C" w:rsidRDefault="000C3FF4" w:rsidP="00B45122">
      <w:pPr>
        <w:tabs>
          <w:tab w:val="left" w:pos="284"/>
          <w:tab w:val="left" w:pos="6804"/>
        </w:tabs>
        <w:spacing w:before="120" w:after="120"/>
        <w:ind w:right="-79"/>
        <w:rPr>
          <w:rFonts w:ascii="Times New Roman" w:hAnsi="Times New Roman"/>
          <w:sz w:val="14"/>
          <w:szCs w:val="14"/>
          <w:lang w:val="ru-RU"/>
        </w:rPr>
      </w:pPr>
      <w:r w:rsidRPr="000C587C">
        <w:rPr>
          <w:rFonts w:ascii="Times New Roman" w:hAnsi="Times New Roman"/>
          <w:sz w:val="14"/>
          <w:szCs w:val="14"/>
          <w:lang w:val="ru-RU"/>
        </w:rPr>
        <w:tab/>
        <w:t>«</w:t>
      </w:r>
      <w:r w:rsidR="007A54E9" w:rsidRPr="000C587C">
        <w:rPr>
          <w:rFonts w:ascii="Times New Roman" w:hAnsi="Times New Roman"/>
          <w:sz w:val="14"/>
          <w:szCs w:val="14"/>
          <w:lang w:val="ru-RU"/>
        </w:rPr>
        <w:t>______» ___________________ 20</w:t>
      </w:r>
      <w:r w:rsidR="00292A30">
        <w:rPr>
          <w:rFonts w:ascii="Times New Roman" w:hAnsi="Times New Roman"/>
          <w:sz w:val="14"/>
          <w:szCs w:val="14"/>
          <w:lang w:val="ru-RU"/>
        </w:rPr>
        <w:t>2</w:t>
      </w:r>
      <w:r w:rsidR="006F10A5">
        <w:rPr>
          <w:rFonts w:ascii="Times New Roman" w:hAnsi="Times New Roman"/>
          <w:sz w:val="14"/>
          <w:szCs w:val="14"/>
          <w:lang w:val="ru-RU"/>
        </w:rPr>
        <w:t>2</w:t>
      </w:r>
      <w:r w:rsidRPr="000C587C">
        <w:rPr>
          <w:rFonts w:ascii="Times New Roman" w:hAnsi="Times New Roman"/>
          <w:sz w:val="14"/>
          <w:szCs w:val="14"/>
          <w:lang w:val="ru-RU"/>
        </w:rPr>
        <w:t xml:space="preserve"> г.</w:t>
      </w:r>
      <w:r w:rsidRPr="000C587C">
        <w:rPr>
          <w:rFonts w:ascii="Times New Roman" w:hAnsi="Times New Roman"/>
          <w:sz w:val="14"/>
          <w:szCs w:val="14"/>
          <w:lang w:val="ru-RU"/>
        </w:rPr>
        <w:tab/>
        <w:t>«</w:t>
      </w:r>
      <w:r w:rsidR="005101B1" w:rsidRPr="000C587C">
        <w:rPr>
          <w:rFonts w:ascii="Times New Roman" w:hAnsi="Times New Roman"/>
          <w:sz w:val="14"/>
          <w:szCs w:val="14"/>
          <w:lang w:val="ru-RU"/>
        </w:rPr>
        <w:t>______» ________</w:t>
      </w:r>
      <w:r w:rsidR="007A54E9" w:rsidRPr="000C587C">
        <w:rPr>
          <w:rFonts w:ascii="Times New Roman" w:hAnsi="Times New Roman"/>
          <w:sz w:val="14"/>
          <w:szCs w:val="14"/>
          <w:lang w:val="ru-RU"/>
        </w:rPr>
        <w:t>___________ 20</w:t>
      </w:r>
      <w:r w:rsidR="00292A30">
        <w:rPr>
          <w:rFonts w:ascii="Times New Roman" w:hAnsi="Times New Roman"/>
          <w:sz w:val="14"/>
          <w:szCs w:val="14"/>
          <w:lang w:val="ru-RU"/>
        </w:rPr>
        <w:t>2</w:t>
      </w:r>
      <w:r w:rsidR="006F10A5">
        <w:rPr>
          <w:rFonts w:ascii="Times New Roman" w:hAnsi="Times New Roman"/>
          <w:sz w:val="14"/>
          <w:szCs w:val="14"/>
          <w:lang w:val="ru-RU"/>
        </w:rPr>
        <w:t>2</w:t>
      </w:r>
      <w:r w:rsidRPr="000C587C">
        <w:rPr>
          <w:rFonts w:ascii="Times New Roman" w:hAnsi="Times New Roman"/>
          <w:sz w:val="14"/>
          <w:szCs w:val="14"/>
          <w:lang w:val="ru-RU"/>
        </w:rPr>
        <w:t xml:space="preserve"> г.</w:t>
      </w:r>
    </w:p>
    <w:p w:rsidR="0018239B" w:rsidRPr="00801002" w:rsidRDefault="000C3FF4" w:rsidP="009F2C7A">
      <w:pPr>
        <w:tabs>
          <w:tab w:val="left" w:pos="284"/>
          <w:tab w:val="left" w:pos="6804"/>
        </w:tabs>
        <w:spacing w:line="360" w:lineRule="auto"/>
        <w:ind w:right="-81"/>
        <w:rPr>
          <w:rFonts w:ascii="Times New Roman" w:hAnsi="Times New Roman"/>
          <w:b/>
          <w:i/>
          <w:sz w:val="18"/>
          <w:szCs w:val="18"/>
          <w:lang w:val="ru-RU"/>
        </w:rPr>
      </w:pPr>
      <w:r w:rsidRPr="000C587C">
        <w:rPr>
          <w:rFonts w:ascii="Times New Roman" w:hAnsi="Times New Roman"/>
          <w:sz w:val="14"/>
          <w:szCs w:val="14"/>
          <w:lang w:val="ru-RU"/>
        </w:rPr>
        <w:tab/>
        <w:t>М.П.</w:t>
      </w:r>
      <w:r w:rsidRPr="000C587C">
        <w:rPr>
          <w:rFonts w:ascii="Times New Roman" w:hAnsi="Times New Roman"/>
          <w:sz w:val="14"/>
          <w:szCs w:val="14"/>
          <w:lang w:val="ru-RU"/>
        </w:rPr>
        <w:tab/>
        <w:t>М.П.</w:t>
      </w:r>
    </w:p>
    <w:sectPr w:rsidR="0018239B" w:rsidRPr="00801002" w:rsidSect="00BE575F">
      <w:type w:val="continuous"/>
      <w:pgSz w:w="11906" w:h="16838"/>
      <w:pgMar w:top="238" w:right="346" w:bottom="142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55"/>
    <w:multiLevelType w:val="hybridMultilevel"/>
    <w:tmpl w:val="116A89FA"/>
    <w:lvl w:ilvl="0" w:tplc="0419000F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21CC5046"/>
    <w:multiLevelType w:val="hybridMultilevel"/>
    <w:tmpl w:val="BCDE2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53150"/>
    <w:multiLevelType w:val="hybridMultilevel"/>
    <w:tmpl w:val="189696C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3F4E49A3"/>
    <w:multiLevelType w:val="hybridMultilevel"/>
    <w:tmpl w:val="91282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413FF"/>
    <w:multiLevelType w:val="hybridMultilevel"/>
    <w:tmpl w:val="AB44C202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56D203F3"/>
    <w:multiLevelType w:val="hybridMultilevel"/>
    <w:tmpl w:val="48B6E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DB4DBD"/>
    <w:multiLevelType w:val="hybridMultilevel"/>
    <w:tmpl w:val="21646A0A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>
    <w:nsid w:val="6DB743DF"/>
    <w:multiLevelType w:val="hybridMultilevel"/>
    <w:tmpl w:val="2A186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C25F4"/>
    <w:multiLevelType w:val="hybridMultilevel"/>
    <w:tmpl w:val="8FF66E34"/>
    <w:lvl w:ilvl="0" w:tplc="8DB26BD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D79A3"/>
    <w:rsid w:val="00011107"/>
    <w:rsid w:val="000118BE"/>
    <w:rsid w:val="000457BA"/>
    <w:rsid w:val="00046099"/>
    <w:rsid w:val="00052853"/>
    <w:rsid w:val="00055259"/>
    <w:rsid w:val="00056BD7"/>
    <w:rsid w:val="0005760D"/>
    <w:rsid w:val="0006175D"/>
    <w:rsid w:val="000741DA"/>
    <w:rsid w:val="00074324"/>
    <w:rsid w:val="0007462F"/>
    <w:rsid w:val="00081988"/>
    <w:rsid w:val="00083DB0"/>
    <w:rsid w:val="000846B9"/>
    <w:rsid w:val="00085FCC"/>
    <w:rsid w:val="00086DBE"/>
    <w:rsid w:val="00093E2A"/>
    <w:rsid w:val="00095FA0"/>
    <w:rsid w:val="000B2A8F"/>
    <w:rsid w:val="000B51C8"/>
    <w:rsid w:val="000C3FF4"/>
    <w:rsid w:val="000C45CC"/>
    <w:rsid w:val="000C587C"/>
    <w:rsid w:val="000C61C7"/>
    <w:rsid w:val="000C6ED1"/>
    <w:rsid w:val="000D0CFC"/>
    <w:rsid w:val="000D22C0"/>
    <w:rsid w:val="000D79A3"/>
    <w:rsid w:val="000E0A0F"/>
    <w:rsid w:val="000E58CD"/>
    <w:rsid w:val="000E7BDA"/>
    <w:rsid w:val="000F55E5"/>
    <w:rsid w:val="000F7493"/>
    <w:rsid w:val="00107ADB"/>
    <w:rsid w:val="001101B4"/>
    <w:rsid w:val="00124B47"/>
    <w:rsid w:val="00125C7E"/>
    <w:rsid w:val="0012633C"/>
    <w:rsid w:val="00130D03"/>
    <w:rsid w:val="001344AC"/>
    <w:rsid w:val="00142216"/>
    <w:rsid w:val="0014456F"/>
    <w:rsid w:val="00145AFC"/>
    <w:rsid w:val="00146843"/>
    <w:rsid w:val="00147735"/>
    <w:rsid w:val="00153A12"/>
    <w:rsid w:val="0015636F"/>
    <w:rsid w:val="0015670F"/>
    <w:rsid w:val="00162C75"/>
    <w:rsid w:val="00165DFB"/>
    <w:rsid w:val="00166B69"/>
    <w:rsid w:val="0018239B"/>
    <w:rsid w:val="00185DE2"/>
    <w:rsid w:val="0018793D"/>
    <w:rsid w:val="00195471"/>
    <w:rsid w:val="001958CC"/>
    <w:rsid w:val="001A489D"/>
    <w:rsid w:val="001B0442"/>
    <w:rsid w:val="001D0487"/>
    <w:rsid w:val="001D2595"/>
    <w:rsid w:val="001D5617"/>
    <w:rsid w:val="001D648E"/>
    <w:rsid w:val="001E3195"/>
    <w:rsid w:val="001E7480"/>
    <w:rsid w:val="001F3C6D"/>
    <w:rsid w:val="00201B4D"/>
    <w:rsid w:val="002041D1"/>
    <w:rsid w:val="00204764"/>
    <w:rsid w:val="002119F4"/>
    <w:rsid w:val="00241B7B"/>
    <w:rsid w:val="002458EF"/>
    <w:rsid w:val="00246E73"/>
    <w:rsid w:val="002515AD"/>
    <w:rsid w:val="002520B4"/>
    <w:rsid w:val="002522CB"/>
    <w:rsid w:val="00254E7D"/>
    <w:rsid w:val="00266AF9"/>
    <w:rsid w:val="00273039"/>
    <w:rsid w:val="002762C0"/>
    <w:rsid w:val="002774D7"/>
    <w:rsid w:val="002814BD"/>
    <w:rsid w:val="00287DE5"/>
    <w:rsid w:val="00291B77"/>
    <w:rsid w:val="00292A30"/>
    <w:rsid w:val="002A0EFB"/>
    <w:rsid w:val="002A76EB"/>
    <w:rsid w:val="002C2CCE"/>
    <w:rsid w:val="002C4BD3"/>
    <w:rsid w:val="002C651B"/>
    <w:rsid w:val="002C6C88"/>
    <w:rsid w:val="002D6A69"/>
    <w:rsid w:val="002E17B5"/>
    <w:rsid w:val="002F34C3"/>
    <w:rsid w:val="002F638A"/>
    <w:rsid w:val="00305ABA"/>
    <w:rsid w:val="00305BD1"/>
    <w:rsid w:val="003132B7"/>
    <w:rsid w:val="00322F14"/>
    <w:rsid w:val="00323538"/>
    <w:rsid w:val="003266A3"/>
    <w:rsid w:val="003307A4"/>
    <w:rsid w:val="00332CA2"/>
    <w:rsid w:val="00342072"/>
    <w:rsid w:val="00353186"/>
    <w:rsid w:val="00364A1A"/>
    <w:rsid w:val="00370312"/>
    <w:rsid w:val="00380984"/>
    <w:rsid w:val="00385A4A"/>
    <w:rsid w:val="00394633"/>
    <w:rsid w:val="003A0192"/>
    <w:rsid w:val="003A1D18"/>
    <w:rsid w:val="003A64ED"/>
    <w:rsid w:val="003B0893"/>
    <w:rsid w:val="003B244F"/>
    <w:rsid w:val="003B41EE"/>
    <w:rsid w:val="003B4F93"/>
    <w:rsid w:val="003C0873"/>
    <w:rsid w:val="003C2857"/>
    <w:rsid w:val="003C4B04"/>
    <w:rsid w:val="003C4EAF"/>
    <w:rsid w:val="003D16DA"/>
    <w:rsid w:val="003D2E31"/>
    <w:rsid w:val="003D58A3"/>
    <w:rsid w:val="003E2C99"/>
    <w:rsid w:val="003F03F0"/>
    <w:rsid w:val="003F2675"/>
    <w:rsid w:val="003F39E5"/>
    <w:rsid w:val="003F74DC"/>
    <w:rsid w:val="004064A0"/>
    <w:rsid w:val="004132BF"/>
    <w:rsid w:val="00415600"/>
    <w:rsid w:val="0042227B"/>
    <w:rsid w:val="004423EE"/>
    <w:rsid w:val="0044726A"/>
    <w:rsid w:val="004640E3"/>
    <w:rsid w:val="0048760D"/>
    <w:rsid w:val="004904A4"/>
    <w:rsid w:val="004918ED"/>
    <w:rsid w:val="004A0535"/>
    <w:rsid w:val="004A345A"/>
    <w:rsid w:val="004A6B15"/>
    <w:rsid w:val="004A7FA9"/>
    <w:rsid w:val="004B1D2A"/>
    <w:rsid w:val="004B3F9D"/>
    <w:rsid w:val="004C4AC3"/>
    <w:rsid w:val="004C66DA"/>
    <w:rsid w:val="004E472C"/>
    <w:rsid w:val="004E51C8"/>
    <w:rsid w:val="004F344F"/>
    <w:rsid w:val="004F6CD0"/>
    <w:rsid w:val="00500702"/>
    <w:rsid w:val="005053A7"/>
    <w:rsid w:val="005071B8"/>
    <w:rsid w:val="005101B1"/>
    <w:rsid w:val="00510248"/>
    <w:rsid w:val="0051298A"/>
    <w:rsid w:val="005132D1"/>
    <w:rsid w:val="00515D68"/>
    <w:rsid w:val="00517A41"/>
    <w:rsid w:val="0052552A"/>
    <w:rsid w:val="00530866"/>
    <w:rsid w:val="005375E3"/>
    <w:rsid w:val="00545182"/>
    <w:rsid w:val="00571FC4"/>
    <w:rsid w:val="005761D2"/>
    <w:rsid w:val="00585BB1"/>
    <w:rsid w:val="00592DE9"/>
    <w:rsid w:val="005946DF"/>
    <w:rsid w:val="005A0DE0"/>
    <w:rsid w:val="005C1501"/>
    <w:rsid w:val="005C4D86"/>
    <w:rsid w:val="005E1DA3"/>
    <w:rsid w:val="005E1FE2"/>
    <w:rsid w:val="005E201D"/>
    <w:rsid w:val="005E2411"/>
    <w:rsid w:val="005E56BD"/>
    <w:rsid w:val="005F4C26"/>
    <w:rsid w:val="005F6083"/>
    <w:rsid w:val="006017B7"/>
    <w:rsid w:val="00612C97"/>
    <w:rsid w:val="00616E16"/>
    <w:rsid w:val="0062392A"/>
    <w:rsid w:val="0062777B"/>
    <w:rsid w:val="00631D8B"/>
    <w:rsid w:val="00634951"/>
    <w:rsid w:val="00642349"/>
    <w:rsid w:val="006458A2"/>
    <w:rsid w:val="006512FB"/>
    <w:rsid w:val="00655A31"/>
    <w:rsid w:val="00660980"/>
    <w:rsid w:val="00660D4A"/>
    <w:rsid w:val="006659C0"/>
    <w:rsid w:val="00666019"/>
    <w:rsid w:val="00666F05"/>
    <w:rsid w:val="00670CBA"/>
    <w:rsid w:val="00685263"/>
    <w:rsid w:val="006A4C3D"/>
    <w:rsid w:val="006B10B6"/>
    <w:rsid w:val="006B2646"/>
    <w:rsid w:val="006C26A1"/>
    <w:rsid w:val="006E139D"/>
    <w:rsid w:val="006E4D54"/>
    <w:rsid w:val="006F10A5"/>
    <w:rsid w:val="006F4F5D"/>
    <w:rsid w:val="00717896"/>
    <w:rsid w:val="007273DE"/>
    <w:rsid w:val="007301F0"/>
    <w:rsid w:val="00731F2E"/>
    <w:rsid w:val="00734667"/>
    <w:rsid w:val="00735228"/>
    <w:rsid w:val="00746A97"/>
    <w:rsid w:val="00760983"/>
    <w:rsid w:val="00762013"/>
    <w:rsid w:val="00767517"/>
    <w:rsid w:val="00773E02"/>
    <w:rsid w:val="00775286"/>
    <w:rsid w:val="00776AB6"/>
    <w:rsid w:val="00777612"/>
    <w:rsid w:val="00782B29"/>
    <w:rsid w:val="007850C9"/>
    <w:rsid w:val="00793C1C"/>
    <w:rsid w:val="0079681E"/>
    <w:rsid w:val="007A54E9"/>
    <w:rsid w:val="007B2DBC"/>
    <w:rsid w:val="007B5DE5"/>
    <w:rsid w:val="007C0C87"/>
    <w:rsid w:val="007C2C42"/>
    <w:rsid w:val="007D0E84"/>
    <w:rsid w:val="007D5974"/>
    <w:rsid w:val="007F12DF"/>
    <w:rsid w:val="007F6543"/>
    <w:rsid w:val="00801002"/>
    <w:rsid w:val="00810E18"/>
    <w:rsid w:val="008118E8"/>
    <w:rsid w:val="00822301"/>
    <w:rsid w:val="00824BEF"/>
    <w:rsid w:val="0082681B"/>
    <w:rsid w:val="00830ABD"/>
    <w:rsid w:val="008327EA"/>
    <w:rsid w:val="008412B3"/>
    <w:rsid w:val="008446BA"/>
    <w:rsid w:val="008501F3"/>
    <w:rsid w:val="0085483E"/>
    <w:rsid w:val="00855C2D"/>
    <w:rsid w:val="00856FEF"/>
    <w:rsid w:val="00875A1B"/>
    <w:rsid w:val="008851E2"/>
    <w:rsid w:val="00895D7B"/>
    <w:rsid w:val="008A37A6"/>
    <w:rsid w:val="008A52F7"/>
    <w:rsid w:val="008A7704"/>
    <w:rsid w:val="008B132E"/>
    <w:rsid w:val="008B2B5A"/>
    <w:rsid w:val="008B2D2F"/>
    <w:rsid w:val="008B4947"/>
    <w:rsid w:val="008C0D3F"/>
    <w:rsid w:val="008C551A"/>
    <w:rsid w:val="008C5BC0"/>
    <w:rsid w:val="008C602B"/>
    <w:rsid w:val="008E1896"/>
    <w:rsid w:val="008E5002"/>
    <w:rsid w:val="008F0F7D"/>
    <w:rsid w:val="008F3082"/>
    <w:rsid w:val="0090020A"/>
    <w:rsid w:val="00902570"/>
    <w:rsid w:val="00902A0A"/>
    <w:rsid w:val="00902FCE"/>
    <w:rsid w:val="00910B59"/>
    <w:rsid w:val="00913CC6"/>
    <w:rsid w:val="00921188"/>
    <w:rsid w:val="00941300"/>
    <w:rsid w:val="0094564A"/>
    <w:rsid w:val="009523B1"/>
    <w:rsid w:val="009525E2"/>
    <w:rsid w:val="00952DF3"/>
    <w:rsid w:val="009558E2"/>
    <w:rsid w:val="0096154A"/>
    <w:rsid w:val="009765CF"/>
    <w:rsid w:val="00983DEB"/>
    <w:rsid w:val="00993B91"/>
    <w:rsid w:val="009C0FF6"/>
    <w:rsid w:val="009E3E7D"/>
    <w:rsid w:val="009F079A"/>
    <w:rsid w:val="009F2C7A"/>
    <w:rsid w:val="009F51C7"/>
    <w:rsid w:val="009F760A"/>
    <w:rsid w:val="00A10C05"/>
    <w:rsid w:val="00A12418"/>
    <w:rsid w:val="00A21807"/>
    <w:rsid w:val="00A21826"/>
    <w:rsid w:val="00A219F9"/>
    <w:rsid w:val="00A21FDF"/>
    <w:rsid w:val="00A2720B"/>
    <w:rsid w:val="00A3485C"/>
    <w:rsid w:val="00A35F42"/>
    <w:rsid w:val="00A433AE"/>
    <w:rsid w:val="00A607F7"/>
    <w:rsid w:val="00A842F3"/>
    <w:rsid w:val="00AA2382"/>
    <w:rsid w:val="00AB2E14"/>
    <w:rsid w:val="00AB6966"/>
    <w:rsid w:val="00AC65CB"/>
    <w:rsid w:val="00AE6E0E"/>
    <w:rsid w:val="00AE7946"/>
    <w:rsid w:val="00AF1424"/>
    <w:rsid w:val="00AF174C"/>
    <w:rsid w:val="00AF1A34"/>
    <w:rsid w:val="00AF39DB"/>
    <w:rsid w:val="00AF4646"/>
    <w:rsid w:val="00AF53A5"/>
    <w:rsid w:val="00B03CDA"/>
    <w:rsid w:val="00B33F0A"/>
    <w:rsid w:val="00B347DB"/>
    <w:rsid w:val="00B36530"/>
    <w:rsid w:val="00B41000"/>
    <w:rsid w:val="00B44845"/>
    <w:rsid w:val="00B45122"/>
    <w:rsid w:val="00B57815"/>
    <w:rsid w:val="00B61847"/>
    <w:rsid w:val="00B710D4"/>
    <w:rsid w:val="00B90263"/>
    <w:rsid w:val="00B9721E"/>
    <w:rsid w:val="00BA52D4"/>
    <w:rsid w:val="00BA6704"/>
    <w:rsid w:val="00BC3170"/>
    <w:rsid w:val="00BC53A5"/>
    <w:rsid w:val="00BD1322"/>
    <w:rsid w:val="00BE1515"/>
    <w:rsid w:val="00BE2637"/>
    <w:rsid w:val="00BE575F"/>
    <w:rsid w:val="00BE72D2"/>
    <w:rsid w:val="00BF6F32"/>
    <w:rsid w:val="00BF7C87"/>
    <w:rsid w:val="00C11D07"/>
    <w:rsid w:val="00C14ED4"/>
    <w:rsid w:val="00C16535"/>
    <w:rsid w:val="00C252D0"/>
    <w:rsid w:val="00C3164F"/>
    <w:rsid w:val="00C35CBB"/>
    <w:rsid w:val="00C444F9"/>
    <w:rsid w:val="00C56CC5"/>
    <w:rsid w:val="00C72AF9"/>
    <w:rsid w:val="00C75460"/>
    <w:rsid w:val="00C765E1"/>
    <w:rsid w:val="00C92916"/>
    <w:rsid w:val="00CA0976"/>
    <w:rsid w:val="00CA0F3B"/>
    <w:rsid w:val="00CB0D19"/>
    <w:rsid w:val="00CC0D45"/>
    <w:rsid w:val="00CC4D38"/>
    <w:rsid w:val="00CE1005"/>
    <w:rsid w:val="00CE4BEE"/>
    <w:rsid w:val="00D0089E"/>
    <w:rsid w:val="00D0157E"/>
    <w:rsid w:val="00D015EE"/>
    <w:rsid w:val="00D07AC7"/>
    <w:rsid w:val="00D11D69"/>
    <w:rsid w:val="00D13A24"/>
    <w:rsid w:val="00D142F1"/>
    <w:rsid w:val="00D14409"/>
    <w:rsid w:val="00D235C4"/>
    <w:rsid w:val="00D27EFC"/>
    <w:rsid w:val="00D31D96"/>
    <w:rsid w:val="00D3253E"/>
    <w:rsid w:val="00D376B0"/>
    <w:rsid w:val="00D37C69"/>
    <w:rsid w:val="00D41A40"/>
    <w:rsid w:val="00D447E6"/>
    <w:rsid w:val="00D4493B"/>
    <w:rsid w:val="00D452FE"/>
    <w:rsid w:val="00D4607D"/>
    <w:rsid w:val="00D50578"/>
    <w:rsid w:val="00D51D02"/>
    <w:rsid w:val="00D65B4E"/>
    <w:rsid w:val="00D66F14"/>
    <w:rsid w:val="00D7364F"/>
    <w:rsid w:val="00DB7E69"/>
    <w:rsid w:val="00DC186D"/>
    <w:rsid w:val="00DC5C28"/>
    <w:rsid w:val="00DD0AAC"/>
    <w:rsid w:val="00DE10FD"/>
    <w:rsid w:val="00DF09B3"/>
    <w:rsid w:val="00DF767D"/>
    <w:rsid w:val="00E212ED"/>
    <w:rsid w:val="00E3335E"/>
    <w:rsid w:val="00E40811"/>
    <w:rsid w:val="00E51B92"/>
    <w:rsid w:val="00E563FA"/>
    <w:rsid w:val="00E633E4"/>
    <w:rsid w:val="00E65188"/>
    <w:rsid w:val="00E71E0C"/>
    <w:rsid w:val="00E77303"/>
    <w:rsid w:val="00E8086F"/>
    <w:rsid w:val="00E80AE5"/>
    <w:rsid w:val="00E82462"/>
    <w:rsid w:val="00E929E1"/>
    <w:rsid w:val="00EA075B"/>
    <w:rsid w:val="00EA0F6A"/>
    <w:rsid w:val="00EC1EE9"/>
    <w:rsid w:val="00ED0177"/>
    <w:rsid w:val="00EE43BB"/>
    <w:rsid w:val="00EF22D1"/>
    <w:rsid w:val="00EF2A60"/>
    <w:rsid w:val="00EF48B6"/>
    <w:rsid w:val="00EF76C6"/>
    <w:rsid w:val="00F0485E"/>
    <w:rsid w:val="00F05BEE"/>
    <w:rsid w:val="00F12A70"/>
    <w:rsid w:val="00F139B0"/>
    <w:rsid w:val="00F22B95"/>
    <w:rsid w:val="00F37E6C"/>
    <w:rsid w:val="00F42AFB"/>
    <w:rsid w:val="00F61DFE"/>
    <w:rsid w:val="00F62446"/>
    <w:rsid w:val="00F6276A"/>
    <w:rsid w:val="00F72C8E"/>
    <w:rsid w:val="00F7506B"/>
    <w:rsid w:val="00F76F54"/>
    <w:rsid w:val="00FA0146"/>
    <w:rsid w:val="00FA266F"/>
    <w:rsid w:val="00FB365E"/>
    <w:rsid w:val="00FB5065"/>
    <w:rsid w:val="00FC73C4"/>
    <w:rsid w:val="00FD2567"/>
    <w:rsid w:val="00FD2AD9"/>
    <w:rsid w:val="00FD5036"/>
    <w:rsid w:val="00FE4D44"/>
    <w:rsid w:val="00FE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93"/>
    <w:rPr>
      <w:rFonts w:ascii="Arial" w:hAnsi="Arial"/>
      <w:lang w:val="pt-PT" w:eastAsia="en-US"/>
    </w:rPr>
  </w:style>
  <w:style w:type="paragraph" w:styleId="1">
    <w:name w:val="heading 1"/>
    <w:basedOn w:val="a"/>
    <w:link w:val="10"/>
    <w:uiPriority w:val="9"/>
    <w:qFormat/>
    <w:rsid w:val="00F42AF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0A0F"/>
    <w:pPr>
      <w:jc w:val="center"/>
    </w:pPr>
    <w:rPr>
      <w:rFonts w:ascii="Times New Roman" w:hAnsi="Times New Roman"/>
      <w:b/>
      <w:bCs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0E0A0F"/>
    <w:pPr>
      <w:ind w:right="-79"/>
    </w:pPr>
    <w:rPr>
      <w:bCs/>
      <w:sz w:val="16"/>
      <w:lang w:val="ru-RU" w:eastAsia="ru-RU"/>
    </w:rPr>
  </w:style>
  <w:style w:type="paragraph" w:styleId="a7">
    <w:name w:val="Balloon Text"/>
    <w:basedOn w:val="a"/>
    <w:semiHidden/>
    <w:rsid w:val="000E0A0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0E0A0F"/>
    <w:pPr>
      <w:ind w:right="-79"/>
    </w:pPr>
    <w:rPr>
      <w:b/>
      <w:i/>
      <w:lang w:val="ru-RU"/>
    </w:rPr>
  </w:style>
  <w:style w:type="character" w:customStyle="1" w:styleId="a4">
    <w:name w:val="Название Знак"/>
    <w:basedOn w:val="a0"/>
    <w:link w:val="a3"/>
    <w:rsid w:val="00DB7E69"/>
    <w:rPr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DB7E69"/>
    <w:rPr>
      <w:rFonts w:ascii="Arial" w:hAnsi="Arial"/>
      <w:bCs/>
      <w:sz w:val="16"/>
    </w:rPr>
  </w:style>
  <w:style w:type="table" w:styleId="a9">
    <w:name w:val="Table Grid"/>
    <w:basedOn w:val="a1"/>
    <w:rsid w:val="001D2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27E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2AFB"/>
    <w:rPr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E65188"/>
    <w:rPr>
      <w:rFonts w:ascii="F2" w:hAnsi="F2" w:hint="default"/>
      <w:b w:val="0"/>
      <w:bCs w:val="0"/>
      <w:i w:val="0"/>
      <w:iCs w:val="0"/>
      <w:color w:val="000000"/>
      <w:sz w:val="22"/>
      <w:szCs w:val="22"/>
    </w:rPr>
  </w:style>
  <w:style w:type="character" w:styleId="ab">
    <w:name w:val="Emphasis"/>
    <w:basedOn w:val="a0"/>
    <w:uiPriority w:val="20"/>
    <w:qFormat/>
    <w:rsid w:val="00DC5C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532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eltspb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Victor</dc:creator>
  <cp:lastModifiedBy>ivan</cp:lastModifiedBy>
  <cp:revision>5</cp:revision>
  <cp:lastPrinted>2022-11-30T13:24:00Z</cp:lastPrinted>
  <dcterms:created xsi:type="dcterms:W3CDTF">2022-11-30T13:17:00Z</dcterms:created>
  <dcterms:modified xsi:type="dcterms:W3CDTF">2023-12-06T14:36:00Z</dcterms:modified>
</cp:coreProperties>
</file>